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1D" w:rsidRDefault="00EF3CE7">
      <w:pPr>
        <w:tabs>
          <w:tab w:val="center" w:pos="4419"/>
        </w:tabs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>Edital de Credenciamento de Examinadores 14/2015</w:t>
      </w:r>
    </w:p>
    <w:p w:rsidR="00BC1D1D" w:rsidRDefault="00EF3CE7">
      <w:pPr>
        <w:spacing w:before="360" w:after="120" w:line="360" w:lineRule="auto"/>
        <w:ind w:left="3544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Edital de Credenciamento de examinadores de trânsito, conforme arts. 148 e 152 do CTB, art. 12 da Resolução nº 168/2004 do CONTRAN, e art. 24 da Resolução nº 358/2010 do CONTRAN para prestação de serviços </w:t>
      </w:r>
      <w:r>
        <w:rPr>
          <w:rFonts w:cs="Calibri"/>
          <w:b/>
          <w:sz w:val="24"/>
          <w:szCs w:val="24"/>
        </w:rPr>
        <w:t>junto ao DETRAN-SP.</w:t>
      </w:r>
    </w:p>
    <w:p w:rsidR="00BC1D1D" w:rsidRDefault="00BC1D1D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C1D1D" w:rsidRDefault="00EF3CE7">
      <w:pPr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BC1D1D" w:rsidRDefault="00EF3CE7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Para o c</w:t>
      </w:r>
      <w:r>
        <w:rPr>
          <w:rFonts w:cs="Calibri"/>
          <w:sz w:val="24"/>
          <w:szCs w:val="24"/>
        </w:rPr>
        <w:t>onhecimento da íntegra do edital, e preenchimento do formulário de inscrição, os profissionais interessados deverão acessar o Portal do DETRAN-SP (</w:t>
      </w:r>
      <w:hyperlink r:id="rId8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 xml:space="preserve">), no período de </w:t>
      </w:r>
      <w:r>
        <w:rPr>
          <w:sz w:val="24"/>
        </w:rPr>
        <w:t xml:space="preserve">10 de novembro de 2015 a </w:t>
      </w:r>
      <w:r w:rsidR="0008107E">
        <w:rPr>
          <w:sz w:val="24"/>
        </w:rPr>
        <w:t>10</w:t>
      </w:r>
      <w:r>
        <w:rPr>
          <w:sz w:val="24"/>
        </w:rPr>
        <w:t xml:space="preserve"> de dezembro de 2015.</w:t>
      </w:r>
    </w:p>
    <w:p w:rsidR="00BC1D1D" w:rsidRDefault="00BC1D1D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Objeto</w:t>
      </w:r>
    </w:p>
    <w:p w:rsidR="00BC1D1D" w:rsidRDefault="00BC1D1D">
      <w:pPr>
        <w:pStyle w:val="PargrafodaLista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Constitui objeto do presente edital o credenciamento de examinadores de trânsito para</w:t>
      </w:r>
      <w:bookmarkStart w:id="1" w:name="__DdeLink__528_1600048848"/>
      <w:bookmarkStart w:id="2" w:name="__DdeLink__313_1259571860"/>
      <w:bookmarkEnd w:id="1"/>
      <w:bookmarkEnd w:id="2"/>
      <w:r>
        <w:rPr>
          <w:rFonts w:cs="Calibri"/>
          <w:sz w:val="24"/>
          <w:szCs w:val="24"/>
        </w:rPr>
        <w:t xml:space="preserve">São Carlos, </w:t>
      </w:r>
      <w:bookmarkStart w:id="3" w:name="__DdeLink__313_12595718601"/>
      <w:r>
        <w:rPr>
          <w:rFonts w:cs="Calibri"/>
          <w:sz w:val="24"/>
          <w:szCs w:val="24"/>
        </w:rPr>
        <w:t>P</w:t>
      </w:r>
      <w:bookmarkEnd w:id="3"/>
      <w:r>
        <w:rPr>
          <w:rFonts w:cs="Calibri"/>
          <w:sz w:val="24"/>
          <w:szCs w:val="24"/>
        </w:rPr>
        <w:t>orto Ferreira, Santa Rita do Passa Quatro, Descalvado, Ribeirão Bonito</w:t>
      </w:r>
      <w:r>
        <w:rPr>
          <w:rFonts w:cs="Calibri"/>
          <w:sz w:val="24"/>
          <w:szCs w:val="24"/>
        </w:rPr>
        <w:t xml:space="preserve"> e seções de trânsito vinculadas.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Poderão se inscrever o</w:t>
      </w:r>
      <w:r>
        <w:rPr>
          <w:rFonts w:cs="Calibri"/>
          <w:sz w:val="24"/>
          <w:szCs w:val="24"/>
        </w:rPr>
        <w:t>s cidadãos que atendam as exigências deste edital, inclusive os servidores públicos estaduais, municipais e federais da administração pública direta e indireta, ativos ou inativos, exceto os servidores públicos em exercício no Departamento Estadual de Trân</w:t>
      </w:r>
      <w:r>
        <w:rPr>
          <w:rFonts w:cs="Calibri"/>
          <w:sz w:val="24"/>
          <w:szCs w:val="24"/>
        </w:rPr>
        <w:t>sito de São Paulo-DETRAN-SP;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É de responsabilidade exclusiva do e</w:t>
      </w:r>
      <w:r>
        <w:rPr>
          <w:rFonts w:cs="Calibri"/>
          <w:sz w:val="24"/>
          <w:szCs w:val="24"/>
        </w:rPr>
        <w:t>xaminador credenciado que as atividades sejam realizadas em horário diverso daquele da sua jornada de trabalho. Caso o examinador credenciado não observe esse ditame, ficará sujeito às penalidades previstas neste edital;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não confere invest</w:t>
      </w:r>
      <w:r>
        <w:rPr>
          <w:rFonts w:cs="Calibri"/>
          <w:sz w:val="24"/>
          <w:szCs w:val="24"/>
        </w:rPr>
        <w:t>idura em cargo ou emprego público, mas apenas habilita provisoriamente o examinador para a atividade a ser desempenhada, de modo que não incide a regra contida no artigo 37, inciso XVI, da Constituição Federal, nem se trata de hipótese de afastamento legal</w:t>
      </w:r>
      <w:r>
        <w:rPr>
          <w:rFonts w:cs="Calibri"/>
          <w:sz w:val="24"/>
          <w:szCs w:val="24"/>
        </w:rPr>
        <w:t>, na forma dos arts. 65 a 75 da Lei n. 10.261/68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</w:t>
      </w:r>
      <w:r>
        <w:rPr>
          <w:rFonts w:cs="Calibri"/>
          <w:sz w:val="24"/>
          <w:szCs w:val="24"/>
        </w:rPr>
        <w:t xml:space="preserve">São Carlos, </w:t>
      </w:r>
      <w:bookmarkStart w:id="4" w:name="__DdeLink__313_12595718602"/>
      <w:r>
        <w:rPr>
          <w:rFonts w:cs="Calibri"/>
          <w:sz w:val="24"/>
          <w:szCs w:val="24"/>
        </w:rPr>
        <w:t>P</w:t>
      </w:r>
      <w:bookmarkEnd w:id="4"/>
      <w:r>
        <w:rPr>
          <w:rFonts w:cs="Calibri"/>
          <w:sz w:val="24"/>
          <w:szCs w:val="24"/>
        </w:rPr>
        <w:t>orto Ferreira, Santa Rita do Passa Quatro, Descalvado, Ribeirão Bonito</w:t>
      </w:r>
      <w:r>
        <w:rPr>
          <w:rFonts w:cs="Calibri"/>
          <w:sz w:val="24"/>
          <w:szCs w:val="24"/>
        </w:rPr>
        <w:t xml:space="preserve"> e seções de trânsito vinculadas de acordo com as necessidades do </w:t>
      </w:r>
      <w:r>
        <w:rPr>
          <w:rFonts w:cs="Calibri"/>
          <w:sz w:val="24"/>
          <w:szCs w:val="24"/>
        </w:rPr>
        <w:t>DETRAN-SP, obedecidas às regras do presente instrumento, do Manual para os Examinadores de Trânsito do DETRAN-SP (Anexo I) e Legislação e Resoluções pertinentes (Anexo II), incluindo eventuais alterações posteriores;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ocorrerá conforme a necess</w:t>
      </w:r>
      <w:r>
        <w:rPr>
          <w:rFonts w:cs="Calibri"/>
          <w:sz w:val="24"/>
          <w:szCs w:val="24"/>
        </w:rPr>
        <w:t xml:space="preserve">idade do DETRAN-SP e será efetuada de forma progressiva, respeitado o limite estabelecido e a ordem de classificação. 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Condições de Credenciamento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 brasileiro, nos termos</w:t>
      </w:r>
      <w:r>
        <w:rPr>
          <w:rFonts w:cs="Calibri"/>
          <w:sz w:val="24"/>
          <w:szCs w:val="24"/>
        </w:rPr>
        <w:t xml:space="preserve"> do artigo 12 da Constituição Federal, e maior de 21 (vinte e um) anos de idade, ou estrangeiro com visto permanente no país;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curso superior completo;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</w:t>
      </w:r>
      <w:r>
        <w:rPr>
          <w:rFonts w:cs="Calibri"/>
          <w:sz w:val="24"/>
          <w:szCs w:val="24"/>
        </w:rPr>
        <w:t>oria de Educação para o Trânsito do DETRAN-SP São Paulo, ou por esta validado.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Possuir Carteira Nacional de Habilitação – CNH há no mínimo 2 (dois) anos e registrada atualmente no Estado de São Paulo;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exercido nenhuma atividade junto a qualquer CFC</w:t>
      </w:r>
      <w:r>
        <w:rPr>
          <w:rFonts w:cs="Calibri"/>
          <w:sz w:val="24"/>
          <w:szCs w:val="24"/>
        </w:rPr>
        <w:t xml:space="preserve"> – Centro de Formação de Condutores, nos últimos 03 (três) meses contados da data de publicação do presente edital;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inscrito no CADIN - Cadastro In</w:t>
      </w:r>
      <w:r>
        <w:rPr>
          <w:rFonts w:cs="Calibri"/>
          <w:sz w:val="24"/>
          <w:szCs w:val="24"/>
        </w:rPr>
        <w:t>formativo dos Créditos não Quitados de Órgãos e Entidades Estaduais do Estado de São Paulo;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cometido nenhuma infração gravíssima nos últimos 12 (doze)</w:t>
      </w:r>
      <w:r>
        <w:rPr>
          <w:rFonts w:cs="Calibri"/>
          <w:sz w:val="24"/>
          <w:szCs w:val="24"/>
        </w:rPr>
        <w:t xml:space="preserve"> meses contados da data de publicação do Edital;</w:t>
      </w:r>
    </w:p>
    <w:p w:rsidR="00BC1D1D" w:rsidRDefault="00EF3CE7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Inscrição e documentos para Credenciamento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9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Protocolo de Inscrição </w:t>
      </w:r>
      <w:r>
        <w:rPr>
          <w:rFonts w:cs="Calibri"/>
          <w:sz w:val="24"/>
          <w:szCs w:val="24"/>
        </w:rPr>
        <w:t>deverá ser impresso e instruído com: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 CNH;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Fotocópia autenticada do certificado de conclusão do curso de examinador de trânsito;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</w:t>
      </w:r>
      <w:r>
        <w:rPr>
          <w:rFonts w:cs="Calibri"/>
          <w:sz w:val="24"/>
          <w:szCs w:val="24"/>
        </w:rPr>
        <w:t>a da credencial expedida pelo DETRAN-SP de examinador de trânsito;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Comprovante de conta corrente junto a uma Agência do Banco do Brasil, de titu</w:t>
      </w:r>
      <w:r>
        <w:rPr>
          <w:rFonts w:cs="Calibri"/>
          <w:sz w:val="24"/>
          <w:szCs w:val="24"/>
        </w:rPr>
        <w:t>laridade do credenciado, como pessoa física;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</w:t>
      </w:r>
      <w:r>
        <w:rPr>
          <w:rFonts w:cs="Calibri"/>
          <w:sz w:val="24"/>
          <w:szCs w:val="24"/>
        </w:rPr>
        <w:t>ção de que não é servidor público em exercício no DETRAN-SP, conforme modelo Anexo IV;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Certidões comprovando a não inscrição no Cadastro </w:t>
      </w:r>
      <w:r>
        <w:rPr>
          <w:rFonts w:cs="Calibri"/>
          <w:sz w:val="24"/>
          <w:szCs w:val="24"/>
        </w:rPr>
        <w:t>Informativo dos Créditos não Quitados de Órgãos e Entidades Estaduais - CADIN do Estado de São Paulo, obtidas junto a Procuradoria Geral do Estado e a Secretaria da Fazenda;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Declaração que conhece e se compromete com as regras constantes do Manual para os </w:t>
      </w:r>
      <w:r>
        <w:rPr>
          <w:rFonts w:cs="Calibri"/>
          <w:sz w:val="24"/>
          <w:szCs w:val="24"/>
        </w:rPr>
        <w:t>Examinadores de Trânsito do DETRAN-SP, das Resoluções CONTRAN e das Portarias DETRAN-SP, conforme modelo do Anexo V;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Atestado de Antec</w:t>
      </w:r>
      <w:r>
        <w:rPr>
          <w:rFonts w:cs="Calibri"/>
          <w:sz w:val="24"/>
          <w:szCs w:val="24"/>
        </w:rPr>
        <w:t>edentes Criminais, emitido pela Secretaria de Segurança Pública do Estado de São Paulo;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</w:p>
    <w:p w:rsidR="00BC1D1D" w:rsidRDefault="00EF3CE7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Exame médico, conforme modelo Anexo VIII.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  <w:t xml:space="preserve">As autenticações referidas no item 3.2 devem serobtidas junto a tabeliães de </w:t>
      </w:r>
      <w:r>
        <w:rPr>
          <w:rFonts w:cs="Calibri"/>
          <w:sz w:val="24"/>
          <w:szCs w:val="24"/>
        </w:rPr>
        <w:tab/>
        <w:t xml:space="preserve">nota, na forma do Art. 7º, inciso V, da Lei 8935/94; 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t>3.3</w:t>
      </w:r>
      <w:r>
        <w:rPr>
          <w:rFonts w:cs="Calibri"/>
          <w:sz w:val="24"/>
          <w:szCs w:val="24"/>
        </w:rPr>
        <w:tab/>
        <w:t>O Protocolo de inscrição e os respectivos documentos deverão ser entreg</w:t>
      </w:r>
      <w:r>
        <w:rPr>
          <w:rFonts w:cs="Calibri"/>
          <w:sz w:val="24"/>
          <w:szCs w:val="24"/>
        </w:rPr>
        <w:t xml:space="preserve">ues, </w:t>
      </w:r>
      <w:r>
        <w:rPr>
          <w:rFonts w:cs="Calibri"/>
          <w:sz w:val="24"/>
          <w:szCs w:val="24"/>
        </w:rPr>
        <w:tab/>
        <w:t xml:space="preserve">PESSOALMENTE ou via CORREIOS COM AVISO DE RECEBIMENTO, na </w:t>
      </w:r>
      <w:r>
        <w:rPr>
          <w:sz w:val="24"/>
        </w:rPr>
        <w:t xml:space="preserve">Sede da </w:t>
      </w:r>
      <w:r>
        <w:rPr>
          <w:sz w:val="24"/>
        </w:rPr>
        <w:tab/>
        <w:t xml:space="preserve">Superintedência Regional de Trânsito, localizado na Avenida Queiroz Filho, nº </w:t>
      </w:r>
      <w:r>
        <w:rPr>
          <w:sz w:val="24"/>
        </w:rPr>
        <w:tab/>
        <w:t xml:space="preserve">837, Vila Harmonia, Araraquara/SP 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>protocolo de inscrição gerado após preenchimento da inscrição no site do DETRAN-SP e a documentação pertinente somente serão recebidos dentro do prazo de 30 dias corridos, contados da data de publicação do presente Edital.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análise será realizada por comi</w:t>
      </w:r>
      <w:r>
        <w:rPr>
          <w:rFonts w:cs="Calibri"/>
          <w:sz w:val="24"/>
          <w:szCs w:val="24"/>
        </w:rPr>
        <w:t>ssão nomeada pelo Diretor Vice-Presidente do DETRAN-SP, no prazo de até 30 (trinta) dias corridos, contados da data de encerramento do prazo para recebimento de documentos, para apresentar o resultado. Esse prazo pode ser prorrogável por um período de 30 (</w:t>
      </w:r>
      <w:r>
        <w:rPr>
          <w:rFonts w:cs="Calibri"/>
          <w:sz w:val="24"/>
          <w:szCs w:val="24"/>
        </w:rPr>
        <w:t>trinta) dias.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 de esclarecer ou complementar a instrução, a Comis</w:t>
      </w:r>
      <w:r>
        <w:rPr>
          <w:rFonts w:cs="Calibri"/>
          <w:sz w:val="24"/>
          <w:szCs w:val="24"/>
        </w:rPr>
        <w:t>são poderá realizar diligência consistente na consulta a sítio eletrônico, sendo vedada a inclusão posterior de documento.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 classificação dos inscritos no certame será feita segundo os seguintes critérios: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1º) Categoria habilitada, na seguinte ordem: AE, </w:t>
      </w:r>
      <w:r>
        <w:rPr>
          <w:rFonts w:cs="Calibri"/>
          <w:sz w:val="24"/>
          <w:szCs w:val="24"/>
        </w:rPr>
        <w:t xml:space="preserve">AD, AC, AB; 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3º) Data de nascimento mais antiga;</w:t>
      </w:r>
    </w:p>
    <w:p w:rsidR="00BC1D1D" w:rsidRDefault="00EF3CE7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</w:t>
      </w:r>
      <w:r>
        <w:rPr>
          <w:rFonts w:cs="Calibri"/>
          <w:sz w:val="24"/>
          <w:szCs w:val="24"/>
        </w:rPr>
        <w:t>sados.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</w:t>
      </w:r>
      <w:r>
        <w:rPr>
          <w:rFonts w:cs="Calibri"/>
          <w:sz w:val="24"/>
          <w:szCs w:val="24"/>
        </w:rPr>
        <w:t>tando defesa no mesmo local da inscrição.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Somente após a assinatura do termo de compromisso, os classificados serão considerados </w:t>
      </w:r>
      <w:r>
        <w:rPr>
          <w:rFonts w:cs="Calibri"/>
          <w:sz w:val="24"/>
          <w:szCs w:val="24"/>
        </w:rPr>
        <w:t>aptos para a realização de exames práticos.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observará: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necessidade de examinadores por categoria de </w:t>
      </w:r>
      <w:r>
        <w:rPr>
          <w:rFonts w:cs="Calibri"/>
          <w:sz w:val="24"/>
          <w:szCs w:val="24"/>
        </w:rPr>
        <w:t>habilitação, respeitado o limite de exames por categoria e por hora, conforme item “Os exames práticos” do Manual de Examinadores, que consta do Anexo I;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 convocação para a realização dos exames ocorrerá via e-mail (correio eletrônico) com o prazo mínimo </w:t>
      </w:r>
      <w:r>
        <w:rPr>
          <w:rFonts w:cs="Calibri"/>
          <w:sz w:val="24"/>
          <w:szCs w:val="24"/>
        </w:rPr>
        <w:t>de 03 (três) dias úteis de antecedência.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credenciado que não puder comparecer à banca para a qual foi convocado, deverá, com antecedência de 2 (dois) dias úteis contados da data da convocação, apresentar justificativa eletrônica ao DETRAN-SP;</w:t>
      </w:r>
    </w:p>
    <w:p w:rsidR="00BC1D1D" w:rsidRDefault="00EF3CE7">
      <w:pPr>
        <w:pStyle w:val="PargrafodaLista"/>
        <w:numPr>
          <w:ilvl w:val="3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necessidade, o DETRAN-SP poderá solicitar c</w:t>
      </w:r>
      <w:r>
        <w:rPr>
          <w:rFonts w:cs="Calibri"/>
          <w:sz w:val="24"/>
          <w:szCs w:val="24"/>
        </w:rPr>
        <w:t>omprovantes das justificativas.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Credenciado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participar de banca de exame por até 30 (trinta) dias, em um período de 12 meses, deverá informar previamente, com antecedência de 7 (sete) dias, ao DETRAN-SP qual o </w:t>
      </w:r>
      <w:r>
        <w:rPr>
          <w:rFonts w:cs="Calibri"/>
          <w:sz w:val="24"/>
          <w:szCs w:val="24"/>
        </w:rPr>
        <w:t>período em que se ausentará;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</w:t>
      </w:r>
      <w:r>
        <w:rPr>
          <w:rFonts w:cs="Calibri"/>
          <w:sz w:val="24"/>
          <w:szCs w:val="24"/>
        </w:rPr>
        <w:t>do de validade do credenciamento;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Observar o critério da impessoalidade e legalidade durante as</w:t>
      </w:r>
      <w:r>
        <w:rPr>
          <w:rFonts w:cs="Calibri"/>
          <w:sz w:val="24"/>
          <w:szCs w:val="24"/>
        </w:rPr>
        <w:t xml:space="preserve"> atividades;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</w:t>
      </w:r>
      <w:r>
        <w:rPr>
          <w:rFonts w:cs="Calibri"/>
          <w:sz w:val="24"/>
          <w:szCs w:val="24"/>
        </w:rPr>
        <w:t>ância;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Responsabilizar-se por todas as despesas e encargos para cumprimento das atividades atinentes a este credenciamento.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DETRAN-SP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</w:t>
      </w:r>
      <w:r>
        <w:rPr>
          <w:rFonts w:cs="Calibri"/>
          <w:sz w:val="24"/>
          <w:szCs w:val="24"/>
        </w:rPr>
        <w:t>nsito, Superintendência e Diretoria de Habilitação;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</w:t>
      </w:r>
      <w:r>
        <w:rPr>
          <w:rFonts w:cs="Calibri"/>
          <w:sz w:val="24"/>
          <w:szCs w:val="24"/>
        </w:rPr>
        <w:t>ja banca examinadora estiver vinculada;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Realizar os pagamentos referentes aos exames atestados, nos prazos e condiç</w:t>
      </w:r>
      <w:r>
        <w:rPr>
          <w:rFonts w:cs="Calibri"/>
          <w:sz w:val="24"/>
          <w:szCs w:val="24"/>
        </w:rPr>
        <w:t>ões estabelecidas nas convocações, respeitando o limite mensal informado no item 5.2.1 do presente edital;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os credenciados informados sobre</w:t>
      </w:r>
      <w:r>
        <w:rPr>
          <w:rFonts w:cs="Calibri"/>
          <w:sz w:val="24"/>
          <w:szCs w:val="24"/>
        </w:rPr>
        <w:t xml:space="preserve"> possíveis atualizações de procedimentos.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Valor e forma de pagamento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BC1D1D" w:rsidRDefault="00EF3CE7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</w:p>
    <w:p w:rsidR="00BC1D1D" w:rsidRDefault="00EF3CE7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</w:p>
    <w:p w:rsidR="00BC1D1D" w:rsidRDefault="00EF3CE7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</w:p>
    <w:p w:rsidR="00BC1D1D" w:rsidRDefault="00EF3CE7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R$ 30,00 (trinta reais) para a categoria D; </w:t>
      </w:r>
    </w:p>
    <w:p w:rsidR="00BC1D1D" w:rsidRDefault="00EF3CE7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pagamento observará o seguinte fluxo: 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dever</w:t>
      </w:r>
      <w:r>
        <w:rPr>
          <w:rFonts w:cs="Calibri"/>
          <w:sz w:val="24"/>
          <w:szCs w:val="24"/>
        </w:rPr>
        <w:t>á entregar relatório referente ao mês corrente, no último dia útil, contendo quantidade de exames efetuados, separados por categorias de habilitação examinadas, junto à unidade para a qual está designado;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Deve acompanhar o relatório previsto no subitem 8.2</w:t>
      </w:r>
      <w:r>
        <w:rPr>
          <w:rFonts w:cs="Calibri"/>
          <w:sz w:val="24"/>
          <w:szCs w:val="24"/>
        </w:rPr>
        <w:t xml:space="preserve">.1 o Relatório de Pagamento Autônomo – RPA, devidamente individualizado por município, caso o examinador esteja credenciado para exercer atividades em mais de 01 (um) município. 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Unidade referenciada no item 8.2.1. deverá atestar os serviços realizados e</w:t>
      </w:r>
      <w:r>
        <w:rPr>
          <w:rFonts w:cs="Calibri"/>
          <w:sz w:val="24"/>
          <w:szCs w:val="24"/>
        </w:rPr>
        <w:t xml:space="preserve">m 07 (sete) dias e encaminhar para o setor financeiro para pagamento; 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Prazos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prazo de validade do processo de credenciamento será de 12 (doze) meses contados da </w:t>
      </w:r>
      <w:r>
        <w:rPr>
          <w:rFonts w:cs="Calibri"/>
          <w:sz w:val="24"/>
          <w:szCs w:val="24"/>
        </w:rPr>
        <w:t>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Penalidades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BC1D1D" w:rsidRDefault="00EF3CE7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Advertência por escrito;</w:t>
      </w:r>
    </w:p>
    <w:p w:rsidR="00BC1D1D" w:rsidRDefault="00EF3CE7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Suspensão;</w:t>
      </w:r>
    </w:p>
    <w:p w:rsidR="00BC1D1D" w:rsidRDefault="00EF3CE7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Descrede</w:t>
      </w:r>
      <w:r>
        <w:rPr>
          <w:rFonts w:cs="Calibri"/>
          <w:sz w:val="24"/>
          <w:szCs w:val="24"/>
        </w:rPr>
        <w:t xml:space="preserve">nciamento. </w:t>
      </w:r>
    </w:p>
    <w:p w:rsidR="00BC1D1D" w:rsidRDefault="00EF3CE7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Durante a apuração das infrações mencionadas neste item, o DETRAN-SP poderá suspender, preventivamente, o credenciado, pelo prazo de até 30 (trinta) </w:t>
      </w:r>
      <w:r>
        <w:rPr>
          <w:rFonts w:cs="Calibri"/>
          <w:sz w:val="24"/>
          <w:szCs w:val="24"/>
        </w:rPr>
        <w:t>dias, prorrogáveis.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</w:t>
      </w:r>
      <w:r>
        <w:rPr>
          <w:rFonts w:cs="Calibri"/>
          <w:sz w:val="24"/>
          <w:szCs w:val="24"/>
        </w:rPr>
        <w:t>os citados nos itens anteriores.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C1D1D" w:rsidRDefault="00EF3CE7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Disposições gerais</w:t>
      </w:r>
    </w:p>
    <w:p w:rsidR="00BC1D1D" w:rsidRDefault="00BC1D1D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profissionais credenciados deverão manter atualizados </w:t>
      </w:r>
      <w:r>
        <w:rPr>
          <w:rFonts w:cs="Calibri"/>
          <w:sz w:val="24"/>
          <w:szCs w:val="24"/>
        </w:rPr>
        <w:t>seus dados cadastrais;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0">
        <w:r>
          <w:rPr>
            <w:rStyle w:val="LinkdaInternet"/>
            <w:rFonts w:cs="Calibri"/>
            <w:sz w:val="24"/>
            <w:szCs w:val="24"/>
          </w:rPr>
          <w:t>http://www.fazenda</w:t>
        </w:r>
        <w:r>
          <w:rPr>
            <w:rStyle w:val="LinkdaInternet"/>
            <w:rFonts w:cs="Calibri"/>
            <w:sz w:val="24"/>
            <w:szCs w:val="24"/>
          </w:rPr>
          <w:t>.sp.gov.br/</w:t>
        </w:r>
      </w:hyperlink>
      <w:r>
        <w:rPr>
          <w:rFonts w:cs="Calibri"/>
          <w:sz w:val="24"/>
          <w:szCs w:val="24"/>
        </w:rPr>
        <w:t xml:space="preserve"> e </w:t>
      </w:r>
      <w:hyperlink r:id="rId11">
        <w:r>
          <w:rPr>
            <w:rStyle w:val="LinkdaInternet"/>
            <w:rFonts w:cs="Calibri"/>
            <w:sz w:val="24"/>
            <w:szCs w:val="24"/>
          </w:rPr>
          <w:t>http://www.dividaativa.pge.sp.gov.br/</w:t>
        </w:r>
      </w:hyperlink>
      <w:r>
        <w:rPr>
          <w:rFonts w:cs="Calibri"/>
          <w:sz w:val="24"/>
          <w:szCs w:val="24"/>
        </w:rPr>
        <w:t xml:space="preserve"> 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DETRAN-SP poderá adiar ou rev</w:t>
      </w:r>
      <w:r>
        <w:rPr>
          <w:rFonts w:cs="Calibri"/>
          <w:sz w:val="24"/>
          <w:szCs w:val="24"/>
        </w:rPr>
        <w:t>ogar o presente procedimento de credenciamento, a qualquer momento, sem que caiba aos participantes qualquer direito a indenização.</w:t>
      </w:r>
    </w:p>
    <w:p w:rsidR="00BC1D1D" w:rsidRDefault="00EF3CE7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Integram o presente edital: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Anexo I - Manual para os Examinadores de Trânsito do DETRAN-SP;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 - Legislação pertinente</w:t>
      </w:r>
      <w:r>
        <w:rPr>
          <w:rFonts w:cs="Calibri"/>
          <w:sz w:val="24"/>
          <w:szCs w:val="24"/>
        </w:rPr>
        <w:t>;</w:t>
      </w:r>
    </w:p>
    <w:p w:rsidR="00BC1D1D" w:rsidRDefault="00EF3CE7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IV - Modelo de declaração de que não é servidor público lotado no</w:t>
      </w:r>
      <w:r>
        <w:rPr>
          <w:rFonts w:cs="Calibri"/>
          <w:sz w:val="24"/>
          <w:szCs w:val="24"/>
        </w:rPr>
        <w:t xml:space="preserve"> DETRAN-SP;</w:t>
      </w:r>
    </w:p>
    <w:p w:rsidR="00BC1D1D" w:rsidRDefault="00EF3CE7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 - Remuneração;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 - Termo de Compromisso;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VIII - Atestado médico;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IX - Fichas de Exames Práticos;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 - Modelo de relatório de exames realizados;</w:t>
      </w:r>
    </w:p>
    <w:p w:rsidR="00BC1D1D" w:rsidRDefault="00EF3CE7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XI - Modelo de recibo de pagamento autônomo.</w:t>
      </w: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  <w:shd w:val="clear" w:color="auto" w:fill="FFFF00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BC1D1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C1D1D" w:rsidRDefault="00EF3CE7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</w:t>
      </w:r>
    </w:p>
    <w:p w:rsidR="00BC1D1D" w:rsidRDefault="00EF3CE7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DANIEL ANNENBERG</w:t>
      </w:r>
    </w:p>
    <w:p w:rsidR="00BC1D1D" w:rsidRDefault="00EF3CE7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Diretor Presidente</w:t>
      </w:r>
    </w:p>
    <w:p w:rsidR="00BC1D1D" w:rsidRDefault="00BC1D1D">
      <w:pPr>
        <w:jc w:val="center"/>
      </w:pPr>
    </w:p>
    <w:sectPr w:rsidR="00BC1D1D" w:rsidSect="00BC1D1D">
      <w:headerReference w:type="default" r:id="rId12"/>
      <w:pgSz w:w="11906" w:h="16838"/>
      <w:pgMar w:top="1435" w:right="1701" w:bottom="175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E7" w:rsidRDefault="00EF3CE7" w:rsidP="00BC1D1D">
      <w:pPr>
        <w:spacing w:after="0" w:line="240" w:lineRule="auto"/>
      </w:pPr>
      <w:r>
        <w:separator/>
      </w:r>
    </w:p>
  </w:endnote>
  <w:endnote w:type="continuationSeparator" w:id="1">
    <w:p w:rsidR="00EF3CE7" w:rsidRDefault="00EF3CE7" w:rsidP="00B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E7" w:rsidRDefault="00EF3CE7" w:rsidP="00BC1D1D">
      <w:pPr>
        <w:spacing w:after="0" w:line="240" w:lineRule="auto"/>
      </w:pPr>
      <w:r>
        <w:separator/>
      </w:r>
    </w:p>
  </w:footnote>
  <w:footnote w:type="continuationSeparator" w:id="1">
    <w:p w:rsidR="00EF3CE7" w:rsidRDefault="00EF3CE7" w:rsidP="00B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1D" w:rsidRDefault="00EF3CE7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D1D" w:rsidRDefault="00EF3CE7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>
      <w:rPr>
        <w:rFonts w:ascii="Arial" w:hAnsi="Arial" w:cs="Arial"/>
        <w:b/>
        <w:sz w:val="26"/>
        <w:szCs w:val="26"/>
      </w:rPr>
      <w:t>GOVERNO DO ESTADO DE SÃO PAULO</w:t>
    </w:r>
  </w:p>
  <w:p w:rsidR="00BC1D1D" w:rsidRDefault="00EF3CE7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SECRETARIA DE PLANEJAMENTO E GESTÃO</w:t>
    </w:r>
    <w:r>
      <w:rPr>
        <w:rFonts w:ascii="Arial" w:hAnsi="Arial" w:cs="Arial"/>
        <w:b/>
        <w:noProof/>
        <w:sz w:val="22"/>
        <w:szCs w:val="22"/>
        <w:lang w:val="pt-BR"/>
      </w:rPr>
      <w:drawing>
        <wp:anchor distT="0" distB="0" distL="114300" distR="114300" simplePos="0" relativeHeight="17" behindDoc="1" locked="0" layoutInCell="1" allowOverlap="1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D1D" w:rsidRDefault="00EF3CE7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DEPARTAMENTO ESTADUAL DE TRÂNSITO DE SÃO PAULO</w:t>
    </w:r>
  </w:p>
  <w:p w:rsidR="00BC1D1D" w:rsidRDefault="00EF3CE7">
    <w:pPr>
      <w:pStyle w:val="Cabealho"/>
      <w:jc w:val="center"/>
    </w:pPr>
    <w:r>
      <w:rPr>
        <w:rFonts w:ascii="Arial" w:hAnsi="Arial" w:cs="Arial"/>
        <w:b/>
      </w:rPr>
      <w:t>SUPERINTENDÊNCIA – REGIÃO CENTRAL</w:t>
    </w:r>
  </w:p>
  <w:p w:rsidR="00BC1D1D" w:rsidRDefault="00BC1D1D">
    <w:pPr>
      <w:pStyle w:val="Cabealho"/>
      <w:jc w:val="center"/>
      <w:rPr>
        <w:rFonts w:ascii="Arial" w:hAnsi="Arial" w:cs="Arial"/>
        <w:b/>
        <w:lang w:val="pt-BR"/>
      </w:rPr>
    </w:pPr>
  </w:p>
  <w:p w:rsidR="00BC1D1D" w:rsidRDefault="00BC1D1D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99E"/>
    <w:multiLevelType w:val="multilevel"/>
    <w:tmpl w:val="FE9C6DBC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3A3D9A"/>
    <w:multiLevelType w:val="multilevel"/>
    <w:tmpl w:val="0CEAF21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DD45AF"/>
    <w:multiLevelType w:val="multilevel"/>
    <w:tmpl w:val="14066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8FC05D5"/>
    <w:multiLevelType w:val="multilevel"/>
    <w:tmpl w:val="FD683A04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443B6"/>
    <w:multiLevelType w:val="multilevel"/>
    <w:tmpl w:val="E1D430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D1640A0"/>
    <w:multiLevelType w:val="multilevel"/>
    <w:tmpl w:val="EB6665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D1D"/>
    <w:rsid w:val="0008107E"/>
    <w:rsid w:val="00BC1D1D"/>
    <w:rsid w:val="00EF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sid w:val="00BC1D1D"/>
    <w:rPr>
      <w:rFonts w:eastAsia="Calibri" w:cs="Calibri"/>
      <w:color w:val="00000A"/>
    </w:rPr>
  </w:style>
  <w:style w:type="character" w:customStyle="1" w:styleId="ListLabel2">
    <w:name w:val="ListLabel 2"/>
    <w:rsid w:val="00BC1D1D"/>
    <w:rPr>
      <w:color w:val="00000A"/>
    </w:rPr>
  </w:style>
  <w:style w:type="character" w:customStyle="1" w:styleId="ListLabel3">
    <w:name w:val="ListLabel 3"/>
    <w:rsid w:val="00BC1D1D"/>
    <w:rPr>
      <w:color w:val="548DD4"/>
    </w:rPr>
  </w:style>
  <w:style w:type="character" w:customStyle="1" w:styleId="ListLabel4">
    <w:name w:val="ListLabel 4"/>
    <w:rsid w:val="00BC1D1D"/>
    <w:rPr>
      <w:rFonts w:cs="Courier New"/>
    </w:rPr>
  </w:style>
  <w:style w:type="paragraph" w:styleId="Ttulo">
    <w:name w:val="Title"/>
    <w:basedOn w:val="Normal"/>
    <w:next w:val="Corpodotexto"/>
    <w:link w:val="TtuloChar"/>
    <w:rsid w:val="00BC1D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/>
    </w:rPr>
  </w:style>
  <w:style w:type="paragraph" w:styleId="Lista">
    <w:name w:val="List"/>
    <w:basedOn w:val="Corpodotexto"/>
    <w:rsid w:val="00BC1D1D"/>
    <w:rPr>
      <w:rFonts w:cs="Mangal"/>
    </w:rPr>
  </w:style>
  <w:style w:type="paragraph" w:styleId="Legenda">
    <w:name w:val="caption"/>
    <w:basedOn w:val="Normal"/>
    <w:rsid w:val="00BC1D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C1D1D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/>
    </w:rPr>
  </w:style>
  <w:style w:type="paragraph" w:customStyle="1" w:styleId="Ttulododocumento">
    <w:name w:val="Título do documento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/>
    </w:rPr>
  </w:style>
  <w:style w:type="table" w:styleId="Tabelacomgrade">
    <w:name w:val="Table Grid"/>
    <w:basedOn w:val="Tabelanormal"/>
    <w:uiPriority w:val="59"/>
    <w:rsid w:val="0062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an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vidaativa.pge.sp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zenda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ran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2467</Words>
  <Characters>13323</Characters>
  <Application>Microsoft Office Word</Application>
  <DocSecurity>0</DocSecurity>
  <Lines>111</Lines>
  <Paragraphs>31</Paragraphs>
  <ScaleCrop>false</ScaleCrop>
  <Company>.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ciretran</cp:lastModifiedBy>
  <cp:revision>2</cp:revision>
  <cp:lastPrinted>2015-10-22T08:40:00Z</cp:lastPrinted>
  <dcterms:created xsi:type="dcterms:W3CDTF">2015-11-09T17:51:00Z</dcterms:created>
  <dcterms:modified xsi:type="dcterms:W3CDTF">2015-11-09T17:51:00Z</dcterms:modified>
  <dc:language>pt-BR</dc:language>
</cp:coreProperties>
</file>