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10" w:rsidRPr="00C3305C" w:rsidRDefault="00652910" w:rsidP="00652910">
      <w:pPr>
        <w:tabs>
          <w:tab w:val="center" w:pos="4419"/>
        </w:tabs>
        <w:suppressAutoHyphens/>
        <w:jc w:val="center"/>
        <w:rPr>
          <w:rFonts w:cs="Calibri"/>
          <w:b/>
          <w:sz w:val="24"/>
          <w:szCs w:val="24"/>
          <w:lang w:eastAsia="ar-SA"/>
        </w:rPr>
      </w:pPr>
      <w:r w:rsidRPr="00C3305C"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 w:rsidR="0097173E">
        <w:rPr>
          <w:rFonts w:cs="Calibri"/>
          <w:b/>
          <w:sz w:val="24"/>
          <w:szCs w:val="24"/>
          <w:lang w:eastAsia="ar-SA"/>
        </w:rPr>
        <w:t>___</w:t>
      </w:r>
      <w:r w:rsidRPr="00C3305C">
        <w:rPr>
          <w:rFonts w:cs="Calibri"/>
          <w:b/>
          <w:sz w:val="24"/>
          <w:szCs w:val="24"/>
          <w:lang w:eastAsia="ar-SA"/>
        </w:rPr>
        <w:t>/2015</w:t>
      </w:r>
    </w:p>
    <w:p w:rsidR="00627AC3" w:rsidRPr="00C3305C" w:rsidRDefault="00627AC3" w:rsidP="00652910">
      <w:pPr>
        <w:spacing w:before="360" w:after="120" w:line="360" w:lineRule="auto"/>
        <w:ind w:left="3544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</w:t>
      </w:r>
      <w:r w:rsidR="00652910" w:rsidRPr="00C3305C">
        <w:rPr>
          <w:rFonts w:cs="Calibri"/>
          <w:b/>
          <w:sz w:val="24"/>
          <w:szCs w:val="24"/>
        </w:rPr>
        <w:t>-</w:t>
      </w:r>
      <w:r w:rsidRPr="00C3305C">
        <w:rPr>
          <w:rFonts w:cs="Calibri"/>
          <w:b/>
          <w:sz w:val="24"/>
          <w:szCs w:val="24"/>
        </w:rPr>
        <w:t>SP.</w:t>
      </w:r>
    </w:p>
    <w:p w:rsidR="00F56F7D" w:rsidRPr="00C3305C" w:rsidRDefault="00F56F7D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Pr="00C3305C" w:rsidRDefault="00627AC3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</w:t>
      </w:r>
      <w:r w:rsidR="00892B32">
        <w:rPr>
          <w:rFonts w:cs="Calibri"/>
          <w:sz w:val="24"/>
          <w:szCs w:val="24"/>
        </w:rPr>
        <w:t xml:space="preserve">Departamento Estadual de Trânsito -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por meio do seu </w:t>
      </w:r>
      <w:r w:rsidR="00E60AAE" w:rsidRPr="00C3305C">
        <w:rPr>
          <w:rFonts w:cs="Calibri"/>
          <w:sz w:val="24"/>
          <w:szCs w:val="24"/>
        </w:rPr>
        <w:t>Diretor Presidente</w:t>
      </w:r>
      <w:r w:rsidRPr="00C3305C">
        <w:rPr>
          <w:rFonts w:cs="Calibri"/>
          <w:sz w:val="24"/>
          <w:szCs w:val="24"/>
        </w:rPr>
        <w:t>, torna pública a abertura do procedimento para credenciamento de examinadores de trânsito que preencham os requisitos constantes deste edital.</w:t>
      </w:r>
    </w:p>
    <w:p w:rsidR="00BA0548" w:rsidRDefault="00627AC3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Para o conhecimento da íntegra do edital, e preenchimento do formulário de inscrição, os profissionais interessados deverão </w:t>
      </w:r>
      <w:r w:rsidR="00892B32">
        <w:rPr>
          <w:rFonts w:cs="Calibri"/>
          <w:sz w:val="24"/>
          <w:szCs w:val="24"/>
        </w:rPr>
        <w:t>acessar</w:t>
      </w:r>
      <w:r w:rsidRPr="00C3305C">
        <w:rPr>
          <w:rFonts w:cs="Calibri"/>
          <w:sz w:val="24"/>
          <w:szCs w:val="24"/>
        </w:rPr>
        <w:t xml:space="preserve"> o Portal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(</w:t>
      </w:r>
      <w:hyperlink r:id="rId9" w:history="1">
        <w:r w:rsidRPr="00C3305C">
          <w:rPr>
            <w:rStyle w:val="Hyperlink"/>
            <w:rFonts w:cs="Calibri"/>
            <w:sz w:val="24"/>
            <w:szCs w:val="24"/>
          </w:rPr>
          <w:t>www.detran.sp.gov.br</w:t>
        </w:r>
      </w:hyperlink>
      <w:r w:rsidR="000F577B" w:rsidRPr="00C3305C">
        <w:rPr>
          <w:rFonts w:cs="Calibri"/>
          <w:sz w:val="24"/>
          <w:szCs w:val="24"/>
        </w:rPr>
        <w:t>), no período de</w:t>
      </w:r>
      <w:r w:rsidR="00CE0324">
        <w:rPr>
          <w:rFonts w:cs="Calibri"/>
          <w:sz w:val="24"/>
          <w:szCs w:val="24"/>
        </w:rPr>
        <w:t xml:space="preserve"> 18</w:t>
      </w:r>
      <w:bookmarkStart w:id="0" w:name="_GoBack"/>
      <w:bookmarkEnd w:id="0"/>
      <w:r w:rsidR="00BA0548">
        <w:rPr>
          <w:rFonts w:cs="Calibri"/>
          <w:sz w:val="24"/>
          <w:szCs w:val="24"/>
        </w:rPr>
        <w:t xml:space="preserve"> de Novembro de 2015 a 17 de Dezembro de 2015.</w:t>
      </w:r>
    </w:p>
    <w:p w:rsidR="00A35D0D" w:rsidRPr="00C3305C" w:rsidRDefault="00A35D0D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627AC3" w:rsidP="00EA46E9">
      <w:pPr>
        <w:pStyle w:val="PargrafodaLista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Objeto</w:t>
      </w:r>
    </w:p>
    <w:p w:rsidR="0000452A" w:rsidRPr="00C3305C" w:rsidRDefault="0000452A" w:rsidP="00EA46E9">
      <w:pPr>
        <w:pStyle w:val="PargrafodaLista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r w:rsidR="00BA0548">
        <w:rPr>
          <w:rFonts w:cs="Calibri"/>
          <w:sz w:val="24"/>
          <w:szCs w:val="24"/>
        </w:rPr>
        <w:t>Cachoeira Paulista, Cruzeiro, Piquete</w:t>
      </w:r>
      <w:r w:rsidR="0097173E">
        <w:rPr>
          <w:rFonts w:cs="Calibri"/>
          <w:sz w:val="24"/>
          <w:szCs w:val="24"/>
        </w:rPr>
        <w:t xml:space="preserve"> e seções de trânsito vinculadas</w:t>
      </w:r>
      <w:r w:rsidR="00CC7DBA" w:rsidRPr="00C3305C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Poderão se inscrever os cidadãos que atendam as exigências deste edital, inclusive os servidores públicos estaduais, municipais e federais da administração pública direta e indireta, ativos ou inativos, exceto os servidores públicos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Departamento Estadual de Trânsito de São Paulo</w:t>
      </w:r>
      <w:r w:rsidR="00652910" w:rsidRPr="00C3305C">
        <w:rPr>
          <w:rFonts w:cs="Calibri"/>
          <w:sz w:val="24"/>
          <w:szCs w:val="24"/>
        </w:rPr>
        <w:t>-DETRAN-SP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</w:p>
    <w:p w:rsidR="00627AC3" w:rsidRPr="00BF4639" w:rsidRDefault="00896F4A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credenciamento não confere investidura em cargo ou emprego público,</w:t>
      </w:r>
      <w:r w:rsidR="00892B32">
        <w:rPr>
          <w:rFonts w:cs="Calibri"/>
          <w:sz w:val="24"/>
          <w:szCs w:val="24"/>
        </w:rPr>
        <w:t xml:space="preserve"> mas apenas </w:t>
      </w:r>
      <w:r w:rsidRPr="00C3305C">
        <w:rPr>
          <w:rFonts w:cs="Calibri"/>
          <w:sz w:val="24"/>
          <w:szCs w:val="24"/>
        </w:rPr>
        <w:t>habilita provisoriamente o examinador para a atividade a</w:t>
      </w:r>
      <w:r w:rsidR="004905E3" w:rsidRPr="00C3305C">
        <w:rPr>
          <w:rFonts w:cs="Calibri"/>
          <w:sz w:val="24"/>
          <w:szCs w:val="24"/>
        </w:rPr>
        <w:t xml:space="preserve"> ser desempenhada, de modo que n</w:t>
      </w:r>
      <w:r w:rsidRPr="00C3305C">
        <w:rPr>
          <w:rFonts w:cs="Calibri"/>
          <w:sz w:val="24"/>
          <w:szCs w:val="24"/>
        </w:rPr>
        <w:t>ão incide a regra contida no artigo 37, inciso XVI, da Constituição Federal</w:t>
      </w:r>
      <w:r w:rsidR="00892B32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nem se trata de hipótese de afastamento legal, na forma dos arts. </w:t>
      </w:r>
      <w:smartTag w:uri="urn:schemas-microsoft-com:office:smarttags" w:element="metricconverter">
        <w:smartTagPr>
          <w:attr w:name="ProductID" w:val="65 a"/>
        </w:smartTagPr>
        <w:r w:rsidRPr="00C3305C">
          <w:rPr>
            <w:rFonts w:cs="Calibri"/>
            <w:sz w:val="24"/>
            <w:szCs w:val="24"/>
          </w:rPr>
          <w:t>65 a</w:t>
        </w:r>
      </w:smartTag>
      <w:r w:rsidRPr="00C3305C">
        <w:rPr>
          <w:rFonts w:cs="Calibri"/>
          <w:sz w:val="24"/>
          <w:szCs w:val="24"/>
        </w:rPr>
        <w:t xml:space="preserve"> 75 da Lei n. 10.261/68</w:t>
      </w:r>
    </w:p>
    <w:p w:rsidR="00627AC3" w:rsidRPr="00C3305C" w:rsidRDefault="00627AC3" w:rsidP="00FD77A8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BF4639">
        <w:rPr>
          <w:rFonts w:cs="Calibri"/>
          <w:sz w:val="24"/>
          <w:szCs w:val="24"/>
        </w:rPr>
        <w:t xml:space="preserve">Os credenciados serão convocados para prestar serviços em </w:t>
      </w:r>
      <w:r w:rsidR="00BA0548">
        <w:rPr>
          <w:rFonts w:cs="Calibri"/>
          <w:sz w:val="24"/>
          <w:szCs w:val="24"/>
        </w:rPr>
        <w:t>Cachoeira Paulista, Cruzeiro, Piquete</w:t>
      </w:r>
      <w:r w:rsidR="0097173E">
        <w:rPr>
          <w:rFonts w:cs="Calibri"/>
          <w:sz w:val="24"/>
          <w:szCs w:val="24"/>
        </w:rPr>
        <w:t xml:space="preserve"> e seções de trânsito vinculadas</w:t>
      </w:r>
      <w:r w:rsidR="00FD77A8" w:rsidRPr="00C3305C">
        <w:rPr>
          <w:rFonts w:cs="Calibri"/>
          <w:sz w:val="24"/>
          <w:szCs w:val="24"/>
        </w:rPr>
        <w:t xml:space="preserve"> </w:t>
      </w:r>
      <w:r w:rsidRPr="00C3305C">
        <w:rPr>
          <w:rFonts w:cs="Calibri"/>
          <w:sz w:val="24"/>
          <w:szCs w:val="24"/>
        </w:rPr>
        <w:t xml:space="preserve">de acordo com as necessidades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obedecidas </w:t>
      </w:r>
      <w:r w:rsidR="002D1D00" w:rsidRPr="00C3305C">
        <w:rPr>
          <w:rFonts w:cs="Calibri"/>
          <w:sz w:val="24"/>
          <w:szCs w:val="24"/>
        </w:rPr>
        <w:t>às</w:t>
      </w:r>
      <w:r w:rsidRPr="00C3305C">
        <w:rPr>
          <w:rFonts w:cs="Calibri"/>
          <w:sz w:val="24"/>
          <w:szCs w:val="24"/>
        </w:rPr>
        <w:t xml:space="preserve"> regras do presente instrumento, do Manual para os Examinadores de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(Anexo I) e Legislação e Resoluções pertinentes (Anexo II)</w:t>
      </w:r>
      <w:r w:rsidR="00892B32">
        <w:rPr>
          <w:rFonts w:cs="Calibri"/>
          <w:sz w:val="24"/>
          <w:szCs w:val="24"/>
        </w:rPr>
        <w:t>, incluindo eventuais alterações posteriores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892B32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convocação ocorrerá conforme a necessidade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 será efetuada de forma progressiva, respeitado o limite estabelecido e a ordem de classificação. </w:t>
      </w:r>
    </w:p>
    <w:p w:rsidR="001577FD" w:rsidRPr="00C3305C" w:rsidRDefault="001577FD" w:rsidP="00A35D0D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Condições de Credenciamento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São requisitos para o credenciamento dos profissionais examinadores de trânsito:</w:t>
      </w:r>
    </w:p>
    <w:p w:rsidR="00627AC3" w:rsidRPr="00C3305C" w:rsidRDefault="001324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</w:t>
      </w:r>
      <w:r w:rsidR="00792A01" w:rsidRPr="00C3305C">
        <w:rPr>
          <w:rFonts w:cs="Calibri"/>
          <w:sz w:val="24"/>
          <w:szCs w:val="24"/>
        </w:rPr>
        <w:t>er brasileiro</w:t>
      </w:r>
      <w:r w:rsidRPr="00C3305C">
        <w:rPr>
          <w:rFonts w:cs="Calibri"/>
          <w:sz w:val="24"/>
          <w:szCs w:val="24"/>
        </w:rPr>
        <w:t xml:space="preserve">, nos termos do artigo 12 da Constituição Federal, e maior de 21 (vinte e um) anos de idade, ou </w:t>
      </w:r>
      <w:r w:rsidR="00627AC3" w:rsidRPr="00C3305C">
        <w:rPr>
          <w:rFonts w:cs="Calibri"/>
          <w:sz w:val="24"/>
          <w:szCs w:val="24"/>
        </w:rPr>
        <w:t>estrangeiro com visto permanente no país;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Ter </w:t>
      </w:r>
      <w:r w:rsidR="00A1680B" w:rsidRPr="00C3305C">
        <w:rPr>
          <w:rFonts w:cs="Calibri"/>
          <w:sz w:val="24"/>
          <w:szCs w:val="24"/>
        </w:rPr>
        <w:t>curso superior completo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Ter realizado o curso de examinador de trânsito e possuir a respectiva Credencial expedida pela Diretoria de Educação para o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São Paulo, ou por </w:t>
      </w:r>
      <w:proofErr w:type="gramStart"/>
      <w:r w:rsidRPr="00C3305C">
        <w:rPr>
          <w:rFonts w:cs="Calibri"/>
          <w:sz w:val="24"/>
          <w:szCs w:val="24"/>
        </w:rPr>
        <w:t>esta validado</w:t>
      </w:r>
      <w:proofErr w:type="gramEnd"/>
      <w:r w:rsidRPr="00C3305C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Possuir Carteira Nacional de Habilitação – CNH há no mínimo </w:t>
      </w:r>
      <w:proofErr w:type="gramStart"/>
      <w:r w:rsidRPr="00C3305C">
        <w:rPr>
          <w:rFonts w:cs="Calibri"/>
          <w:sz w:val="24"/>
          <w:szCs w:val="24"/>
        </w:rPr>
        <w:t>2</w:t>
      </w:r>
      <w:proofErr w:type="gramEnd"/>
      <w:r w:rsidRPr="00C3305C">
        <w:rPr>
          <w:rFonts w:cs="Calibri"/>
          <w:sz w:val="24"/>
          <w:szCs w:val="24"/>
        </w:rPr>
        <w:t xml:space="preserve"> (dois) anos e registrada atualmente no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Não ser servidor público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Departamento Estadual de Trânsito de São Paulo</w:t>
      </w:r>
      <w:r w:rsidR="00652910" w:rsidRPr="00C3305C">
        <w:rPr>
          <w:rFonts w:cs="Calibri"/>
          <w:sz w:val="24"/>
          <w:szCs w:val="24"/>
        </w:rPr>
        <w:t>-DETRAN-SP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</w:p>
    <w:p w:rsidR="00627AC3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Ser habilitado nas categorias “A” e em alguma outra de </w:t>
      </w:r>
      <w:proofErr w:type="gramStart"/>
      <w:r w:rsidRPr="00C3305C">
        <w:rPr>
          <w:rFonts w:cs="Calibri"/>
          <w:sz w:val="24"/>
          <w:szCs w:val="24"/>
        </w:rPr>
        <w:t>4</w:t>
      </w:r>
      <w:proofErr w:type="gramEnd"/>
      <w:r w:rsidRPr="00C3305C">
        <w:rPr>
          <w:rFonts w:cs="Calibri"/>
          <w:sz w:val="24"/>
          <w:szCs w:val="24"/>
        </w:rPr>
        <w:t xml:space="preserve"> (quatro) ou mais rodas, conforme art. 143 do CTB </w:t>
      </w:r>
      <w:r w:rsidR="005655D7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Código de Trânsito Brasileiro.</w:t>
      </w:r>
    </w:p>
    <w:p w:rsidR="00BF4639" w:rsidRPr="00C3305C" w:rsidRDefault="00BF4639" w:rsidP="00BF4639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627AC3" w:rsidRDefault="00627AC3" w:rsidP="00952A67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Inscrição e documentos para Credenciamento</w:t>
      </w:r>
    </w:p>
    <w:p w:rsidR="0000452A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As inscrições deverão ser feitas por meio de requerimento a ser preenchido via internet através do Portal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: </w:t>
      </w:r>
      <w:hyperlink r:id="rId10" w:history="1">
        <w:r w:rsidRPr="00C3305C">
          <w:rPr>
            <w:rStyle w:val="Hyperlink"/>
            <w:rFonts w:cs="Calibri"/>
            <w:sz w:val="24"/>
            <w:szCs w:val="24"/>
          </w:rPr>
          <w:t>www.detran.sp.gov.br</w:t>
        </w:r>
      </w:hyperlink>
      <w:r w:rsidRPr="00C3305C">
        <w:rPr>
          <w:rFonts w:cs="Calibri"/>
          <w:sz w:val="24"/>
          <w:szCs w:val="24"/>
        </w:rPr>
        <w:t>, que emitirá um protocolo de Inscrição.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Protocolo de Inscrição deverá ser impresso e instruído com: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da CNH;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do comprovante de residência</w:t>
      </w:r>
      <w:r w:rsidR="00C47CF1">
        <w:rPr>
          <w:rFonts w:cs="Calibri"/>
          <w:sz w:val="24"/>
          <w:szCs w:val="24"/>
        </w:rPr>
        <w:t xml:space="preserve"> de acordo com Portaria DETRAN nº 1288/2011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do certificado de conclusão do curso de examinador de trânsito;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da credencial expedida pel</w:t>
      </w:r>
      <w:r w:rsidR="004905E3" w:rsidRPr="00C3305C">
        <w:rPr>
          <w:rFonts w:cs="Calibri"/>
          <w:sz w:val="24"/>
          <w:szCs w:val="24"/>
        </w:rPr>
        <w:t xml:space="preserve">o </w:t>
      </w:r>
      <w:r w:rsidR="00652910" w:rsidRPr="00C3305C">
        <w:rPr>
          <w:rFonts w:cs="Calibri"/>
          <w:sz w:val="24"/>
          <w:szCs w:val="24"/>
        </w:rPr>
        <w:t>DETRAN-SP</w:t>
      </w:r>
      <w:r w:rsidR="004905E3" w:rsidRPr="00C3305C">
        <w:rPr>
          <w:rFonts w:cs="Calibri"/>
          <w:sz w:val="24"/>
          <w:szCs w:val="24"/>
        </w:rPr>
        <w:t xml:space="preserve"> de examinador de trâ</w:t>
      </w:r>
      <w:r w:rsidRPr="00C3305C">
        <w:rPr>
          <w:rFonts w:cs="Calibri"/>
          <w:sz w:val="24"/>
          <w:szCs w:val="24"/>
        </w:rPr>
        <w:t>nsito;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Fotocópia autenticada </w:t>
      </w:r>
      <w:r w:rsidR="00835315">
        <w:rPr>
          <w:rFonts w:cs="Calibri"/>
          <w:sz w:val="24"/>
          <w:szCs w:val="24"/>
        </w:rPr>
        <w:t xml:space="preserve">do comprovante </w:t>
      </w:r>
      <w:r w:rsidRPr="00C3305C">
        <w:rPr>
          <w:rFonts w:cs="Calibri"/>
          <w:sz w:val="24"/>
          <w:szCs w:val="24"/>
        </w:rPr>
        <w:t>de conclusão do ensino superior, respeitando a Resolução CONTRAN 358/2010;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Comprovante de conta corrente junto a uma Agência do Banco do Brasil, </w:t>
      </w:r>
      <w:r w:rsidR="009E0D37">
        <w:rPr>
          <w:rFonts w:cs="Calibri"/>
          <w:sz w:val="24"/>
          <w:szCs w:val="24"/>
        </w:rPr>
        <w:t>de titularidade</w:t>
      </w:r>
      <w:r w:rsidRPr="00C3305C">
        <w:rPr>
          <w:rFonts w:cs="Calibri"/>
          <w:sz w:val="24"/>
          <w:szCs w:val="24"/>
        </w:rPr>
        <w:t xml:space="preserve"> do credenciado, </w:t>
      </w:r>
      <w:r w:rsidR="00652910" w:rsidRPr="00C3305C">
        <w:rPr>
          <w:rFonts w:cs="Calibri"/>
          <w:sz w:val="24"/>
          <w:szCs w:val="24"/>
        </w:rPr>
        <w:t>como pessoa física;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de que não exerceu atividade junto a qualquer CFC – Centro de Formação de Condutores, nos últimos 03 (três) meses, contados da data </w:t>
      </w:r>
      <w:r w:rsidR="009E0D37">
        <w:rPr>
          <w:rFonts w:cs="Calibri"/>
          <w:sz w:val="24"/>
          <w:szCs w:val="24"/>
        </w:rPr>
        <w:t xml:space="preserve">de publicação </w:t>
      </w:r>
      <w:r w:rsidRPr="00C3305C">
        <w:rPr>
          <w:rFonts w:cs="Calibri"/>
          <w:sz w:val="24"/>
          <w:szCs w:val="24"/>
        </w:rPr>
        <w:t>do presente edital; conforme modelo Anexo III;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de que não é servidor público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conforme modelo Anexo IV;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Certidão de prontuário de condutor, que poderá ser obtida na unidade do </w:t>
      </w:r>
      <w:r w:rsidR="00652910" w:rsidRPr="00C3305C">
        <w:rPr>
          <w:rFonts w:cs="Calibri"/>
          <w:sz w:val="24"/>
          <w:szCs w:val="24"/>
        </w:rPr>
        <w:t>DETRAN-SP</w:t>
      </w:r>
      <w:r w:rsidR="001C658A" w:rsidRPr="00C3305C">
        <w:rPr>
          <w:rFonts w:cs="Calibri"/>
          <w:sz w:val="24"/>
          <w:szCs w:val="24"/>
        </w:rPr>
        <w:t xml:space="preserve"> de registro da habilitação;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Certid</w:t>
      </w:r>
      <w:r w:rsidR="009E0D37">
        <w:rPr>
          <w:rFonts w:cs="Calibri"/>
          <w:sz w:val="24"/>
          <w:szCs w:val="24"/>
        </w:rPr>
        <w:t xml:space="preserve">ões comprovando a não inscrição </w:t>
      </w:r>
      <w:r w:rsidRPr="00C3305C">
        <w:rPr>
          <w:rFonts w:cs="Calibri"/>
          <w:sz w:val="24"/>
          <w:szCs w:val="24"/>
        </w:rPr>
        <w:t>no Cadastro Informativo dos Créditos não Quitados de Órgãos e Entidades Estaduais - CADIN do Estado de São Paulo</w:t>
      </w:r>
      <w:r w:rsidR="009E0D37">
        <w:rPr>
          <w:rFonts w:cs="Calibri"/>
          <w:sz w:val="24"/>
          <w:szCs w:val="24"/>
        </w:rPr>
        <w:t>, obtidas junto a Procuradoria Geral do Estado e a Secretaria da Fazenda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que conhece e se compromete com as regras constantes do Manual para os Examinadores de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das Resoluções CONTRAN e das Portarias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conforme modelo do Anexo V;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No caso de estrangeiro, </w:t>
      </w:r>
      <w:r w:rsidR="009E0D37">
        <w:rPr>
          <w:rFonts w:cs="Calibri"/>
          <w:sz w:val="24"/>
          <w:szCs w:val="24"/>
        </w:rPr>
        <w:t xml:space="preserve">foto </w:t>
      </w:r>
      <w:r w:rsidRPr="00C3305C">
        <w:rPr>
          <w:rFonts w:cs="Calibri"/>
          <w:sz w:val="24"/>
          <w:szCs w:val="24"/>
        </w:rPr>
        <w:t>cópia autenticada do visto de permanência no país, devidamente emitido pela Polícia Federal;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Atestado de Antecedentes Criminais, emitido pela Secretaria de Segurança Pública do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Certidão negativa da vara de execução criminal de onde reside</w:t>
      </w:r>
      <w:r w:rsidR="00233436" w:rsidRPr="00C3305C">
        <w:rPr>
          <w:rFonts w:cs="Calibri"/>
          <w:sz w:val="24"/>
          <w:szCs w:val="24"/>
        </w:rPr>
        <w:t xml:space="preserve"> e da vara de execução criminal do município onde deverá ser protocolada a inscrição, conforme subitem 3.3</w:t>
      </w:r>
      <w:r w:rsidR="003129A7" w:rsidRPr="00C3305C">
        <w:rPr>
          <w:rFonts w:cs="Calibri"/>
          <w:sz w:val="24"/>
          <w:szCs w:val="24"/>
        </w:rPr>
        <w:t>;</w:t>
      </w:r>
    </w:p>
    <w:p w:rsidR="00627AC3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Exame</w:t>
      </w:r>
      <w:r w:rsidR="00FD77A8" w:rsidRPr="00C3305C">
        <w:rPr>
          <w:rFonts w:cs="Calibri"/>
          <w:sz w:val="24"/>
          <w:szCs w:val="24"/>
        </w:rPr>
        <w:t xml:space="preserve"> médico, conforme modelo Anexo VIII</w:t>
      </w:r>
      <w:r w:rsidRPr="00C3305C">
        <w:rPr>
          <w:rFonts w:cs="Calibri"/>
          <w:sz w:val="24"/>
          <w:szCs w:val="24"/>
        </w:rPr>
        <w:t>.</w:t>
      </w:r>
    </w:p>
    <w:p w:rsidR="009E0D37" w:rsidRPr="00584B9F" w:rsidRDefault="009E0D37" w:rsidP="009E0D37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</w:r>
      <w:r w:rsidRPr="00584B9F">
        <w:rPr>
          <w:rFonts w:cs="Calibri"/>
          <w:sz w:val="24"/>
          <w:szCs w:val="24"/>
        </w:rPr>
        <w:t>As autenticações referidas no item 3.2 devem ser</w:t>
      </w:r>
      <w:r w:rsidRPr="009E0D37">
        <w:rPr>
          <w:rFonts w:cs="Calibri"/>
          <w:color w:val="FF0000"/>
          <w:sz w:val="24"/>
          <w:szCs w:val="24"/>
        </w:rPr>
        <w:t xml:space="preserve"> </w:t>
      </w:r>
      <w:r w:rsidR="00584B9F">
        <w:rPr>
          <w:rFonts w:cs="Calibri"/>
          <w:sz w:val="24"/>
          <w:szCs w:val="24"/>
        </w:rPr>
        <w:t xml:space="preserve">obtidas junto a tabeliães de nota, na forma do Art. 7º, inciso V, da Lei 8935/94; </w:t>
      </w:r>
    </w:p>
    <w:p w:rsidR="00BA0548" w:rsidRPr="00AA75AB" w:rsidRDefault="00BF4639" w:rsidP="00BF4639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AA75AB">
        <w:rPr>
          <w:rFonts w:cs="Calibri"/>
          <w:sz w:val="24"/>
          <w:szCs w:val="24"/>
        </w:rPr>
        <w:lastRenderedPageBreak/>
        <w:t xml:space="preserve">O Protocolo de inscrição </w:t>
      </w:r>
      <w:r w:rsidR="009E0D37" w:rsidRPr="00AA75AB">
        <w:rPr>
          <w:rFonts w:cs="Calibri"/>
          <w:sz w:val="24"/>
          <w:szCs w:val="24"/>
        </w:rPr>
        <w:t>e os respectivos documentos deverão ser entregues</w:t>
      </w:r>
      <w:r w:rsidRPr="00AA75AB">
        <w:rPr>
          <w:rFonts w:cs="Calibri"/>
          <w:sz w:val="24"/>
          <w:szCs w:val="24"/>
        </w:rPr>
        <w:t>, PESSOALMENTE ou via CORREIOS COM AVISO DE RECEBIMENTO, na</w:t>
      </w:r>
      <w:r w:rsidR="00BA0548" w:rsidRPr="00AA75AB">
        <w:rPr>
          <w:rFonts w:cs="Calibri"/>
          <w:sz w:val="24"/>
          <w:szCs w:val="24"/>
        </w:rPr>
        <w:t xml:space="preserve"> Superintendência Regional de Trânsito da Região Metropolitana do Vale do Paraíba, Junto ao setor de atendimento na Av. São José, 823, CEP: </w:t>
      </w:r>
      <w:proofErr w:type="gramStart"/>
      <w:r w:rsidR="00BA0548" w:rsidRPr="00AA75AB">
        <w:rPr>
          <w:rFonts w:cs="Calibri"/>
          <w:sz w:val="24"/>
          <w:szCs w:val="24"/>
        </w:rPr>
        <w:t>12209-621, Centro</w:t>
      </w:r>
      <w:proofErr w:type="gramEnd"/>
      <w:r w:rsidR="00BA0548" w:rsidRPr="00AA75AB">
        <w:rPr>
          <w:rFonts w:cs="Calibri"/>
          <w:sz w:val="24"/>
          <w:szCs w:val="24"/>
        </w:rPr>
        <w:t xml:space="preserve"> – São José dos Campos/SP.</w:t>
      </w:r>
    </w:p>
    <w:p w:rsidR="00BA0548" w:rsidRPr="00BA0548" w:rsidRDefault="00BA0548" w:rsidP="00BA0548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  <w:highlight w:val="yellow"/>
        </w:rPr>
      </w:pPr>
    </w:p>
    <w:p w:rsidR="00C62DC7" w:rsidRDefault="00C62DC7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Análise dos documentos e classificação dos Credenciados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protocolo de inscrição gerado após preenchimento da inscrição no site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 a documentação </w:t>
      </w:r>
      <w:r w:rsidR="00606428">
        <w:rPr>
          <w:rFonts w:cs="Calibri"/>
          <w:sz w:val="24"/>
          <w:szCs w:val="24"/>
        </w:rPr>
        <w:t xml:space="preserve">pertinente </w:t>
      </w:r>
      <w:r w:rsidRPr="00C3305C">
        <w:rPr>
          <w:rFonts w:cs="Calibri"/>
          <w:sz w:val="24"/>
          <w:szCs w:val="24"/>
        </w:rPr>
        <w:t>somente serão recebidos dentro do prazo de 30 dias corridos, contados da</w:t>
      </w:r>
      <w:r w:rsidR="00652910" w:rsidRPr="00C3305C">
        <w:rPr>
          <w:rFonts w:cs="Calibri"/>
          <w:sz w:val="24"/>
          <w:szCs w:val="24"/>
        </w:rPr>
        <w:t xml:space="preserve"> </w:t>
      </w:r>
      <w:r w:rsidR="00606428">
        <w:rPr>
          <w:rFonts w:cs="Calibri"/>
          <w:sz w:val="24"/>
          <w:szCs w:val="24"/>
        </w:rPr>
        <w:t xml:space="preserve">data de </w:t>
      </w:r>
      <w:r w:rsidR="00652910" w:rsidRPr="00C3305C">
        <w:rPr>
          <w:rFonts w:cs="Calibri"/>
          <w:sz w:val="24"/>
          <w:szCs w:val="24"/>
        </w:rPr>
        <w:t>publicação do presente Edital.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análise será realizada por comissão nomeada pelo </w:t>
      </w:r>
      <w:r w:rsidR="00E60AAE" w:rsidRPr="00C3305C">
        <w:rPr>
          <w:rFonts w:cs="Calibri"/>
          <w:sz w:val="24"/>
          <w:szCs w:val="24"/>
        </w:rPr>
        <w:t>Diretor Vice-Presidente</w:t>
      </w:r>
      <w:r w:rsidRPr="00C3305C">
        <w:rPr>
          <w:rFonts w:cs="Calibri"/>
          <w:sz w:val="24"/>
          <w:szCs w:val="24"/>
        </w:rPr>
        <w:t xml:space="preserve">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no prazo de até 30 (trinta) dias corridos, contados da data de encerramento do prazo para recebimento de documentos, para apresentar o resultado.</w:t>
      </w:r>
      <w:r w:rsidR="00606428">
        <w:rPr>
          <w:rFonts w:cs="Calibri"/>
          <w:sz w:val="24"/>
          <w:szCs w:val="24"/>
        </w:rPr>
        <w:t xml:space="preserve"> Esse prazo pode ser prorrogável por um período de 30 (trinta) dias.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serão credenciados os participantes que deixarem de apresentar quaisquer dos documentos obrigatórios citados no ite</w:t>
      </w:r>
      <w:r w:rsidR="001614F8" w:rsidRPr="00C3305C">
        <w:rPr>
          <w:rFonts w:cs="Calibri"/>
          <w:sz w:val="24"/>
          <w:szCs w:val="24"/>
        </w:rPr>
        <w:t>m</w:t>
      </w:r>
      <w:r w:rsidRPr="00C3305C">
        <w:rPr>
          <w:rFonts w:cs="Calibri"/>
          <w:sz w:val="24"/>
          <w:szCs w:val="24"/>
        </w:rPr>
        <w:t xml:space="preserve"> 3.2 ou apresentá-los em desacordo com o exigido.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classificação dos inscritos no certame será feita </w:t>
      </w:r>
      <w:r w:rsidR="00652910" w:rsidRPr="00C3305C">
        <w:rPr>
          <w:rFonts w:cs="Calibri"/>
          <w:sz w:val="24"/>
          <w:szCs w:val="24"/>
        </w:rPr>
        <w:t>segundo os seguintes critérios:</w:t>
      </w:r>
    </w:p>
    <w:p w:rsidR="00C62DC7" w:rsidRPr="00C3305C" w:rsidRDefault="00C62DC7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1º)</w:t>
      </w:r>
      <w:proofErr w:type="gramEnd"/>
      <w:r w:rsidRPr="00C3305C">
        <w:rPr>
          <w:rFonts w:cs="Calibri"/>
          <w:sz w:val="24"/>
          <w:szCs w:val="24"/>
        </w:rPr>
        <w:t xml:space="preserve"> Categoria habilitada, na seguinte ordem: AE, AD, AC, AB; </w:t>
      </w:r>
    </w:p>
    <w:p w:rsidR="00C62DC7" w:rsidRPr="00C3305C" w:rsidRDefault="00C62DC7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2º)</w:t>
      </w:r>
      <w:proofErr w:type="gramEnd"/>
      <w:r w:rsidRPr="00C3305C">
        <w:rPr>
          <w:rFonts w:cs="Calibri"/>
          <w:sz w:val="24"/>
          <w:szCs w:val="24"/>
        </w:rPr>
        <w:t xml:space="preserve"> Data da 1ª habilitação mais antiga; </w:t>
      </w:r>
    </w:p>
    <w:p w:rsidR="00543283" w:rsidRPr="00C3305C" w:rsidRDefault="00C62DC7" w:rsidP="00A35D0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3º)</w:t>
      </w:r>
      <w:proofErr w:type="gramEnd"/>
      <w:r w:rsidRPr="00C3305C">
        <w:rPr>
          <w:rFonts w:cs="Calibri"/>
          <w:sz w:val="24"/>
          <w:szCs w:val="24"/>
        </w:rPr>
        <w:t xml:space="preserve"> </w:t>
      </w:r>
      <w:r w:rsidR="001614F8" w:rsidRPr="00C3305C">
        <w:rPr>
          <w:rFonts w:cs="Calibri"/>
          <w:sz w:val="24"/>
          <w:szCs w:val="24"/>
        </w:rPr>
        <w:t>Data de nascimento mais antiga;</w:t>
      </w:r>
    </w:p>
    <w:p w:rsidR="00C62DC7" w:rsidRPr="00C3305C" w:rsidRDefault="00C62DC7" w:rsidP="00FE7396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4.3.1. Havendo empate nos critérios acima relacionados será realizado sorteio no end</w:t>
      </w:r>
      <w:r w:rsidR="00896F4A" w:rsidRPr="00C3305C">
        <w:rPr>
          <w:rFonts w:cs="Calibri"/>
          <w:sz w:val="24"/>
          <w:szCs w:val="24"/>
        </w:rPr>
        <w:t>ereço utilizado para inscrição, com data e horário a serem</w:t>
      </w:r>
      <w:r w:rsidRPr="00C3305C">
        <w:rPr>
          <w:rFonts w:cs="Calibri"/>
          <w:sz w:val="24"/>
          <w:szCs w:val="24"/>
        </w:rPr>
        <w:t xml:space="preserve"> comunicado</w:t>
      </w:r>
      <w:r w:rsidR="00896F4A" w:rsidRPr="00C3305C">
        <w:rPr>
          <w:rFonts w:cs="Calibri"/>
          <w:sz w:val="24"/>
          <w:szCs w:val="24"/>
        </w:rPr>
        <w:t>s</w:t>
      </w:r>
      <w:r w:rsidRPr="00C3305C">
        <w:rPr>
          <w:rFonts w:cs="Calibri"/>
          <w:sz w:val="24"/>
          <w:szCs w:val="24"/>
        </w:rPr>
        <w:t xml:space="preserve"> aos interessados.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resultado da análise será publicado no Diário Oficial do Estado de São Paulo (DOE) e </w:t>
      </w:r>
      <w:r w:rsidR="00606428">
        <w:rPr>
          <w:rFonts w:cs="Calibri"/>
          <w:sz w:val="24"/>
          <w:szCs w:val="24"/>
        </w:rPr>
        <w:t xml:space="preserve">no Portal do DETRAN-SP </w:t>
      </w:r>
      <w:r w:rsidRPr="00C3305C">
        <w:rPr>
          <w:rFonts w:cs="Calibri"/>
          <w:sz w:val="24"/>
          <w:szCs w:val="24"/>
        </w:rPr>
        <w:t xml:space="preserve">os interessados cuja documentação for rejeitada poderão recorrer da decisão no prazo de </w:t>
      </w:r>
      <w:proofErr w:type="gramStart"/>
      <w:r w:rsidRPr="00C3305C">
        <w:rPr>
          <w:rFonts w:cs="Calibri"/>
          <w:sz w:val="24"/>
          <w:szCs w:val="24"/>
        </w:rPr>
        <w:t>3</w:t>
      </w:r>
      <w:proofErr w:type="gramEnd"/>
      <w:r w:rsidRPr="00C3305C">
        <w:rPr>
          <w:rFonts w:cs="Calibri"/>
          <w:sz w:val="24"/>
          <w:szCs w:val="24"/>
        </w:rPr>
        <w:t xml:space="preserve"> (três) dias úteis contados d</w:t>
      </w:r>
      <w:r w:rsidR="00606428">
        <w:rPr>
          <w:rFonts w:cs="Calibri"/>
          <w:sz w:val="24"/>
          <w:szCs w:val="24"/>
        </w:rPr>
        <w:t>a</w:t>
      </w:r>
      <w:r w:rsidRPr="00C3305C">
        <w:rPr>
          <w:rFonts w:cs="Calibri"/>
          <w:sz w:val="24"/>
          <w:szCs w:val="24"/>
        </w:rPr>
        <w:t xml:space="preserve"> publicação, apresentando defesa no mesmo local da inscrição.</w:t>
      </w:r>
    </w:p>
    <w:p w:rsidR="00A35D0D" w:rsidRPr="00C3305C" w:rsidRDefault="00C62DC7" w:rsidP="00427B71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Style w:val="Refdecomentrio"/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Os recursos serão apreciados no prazo de até </w:t>
      </w:r>
      <w:r w:rsidR="00E42024" w:rsidRPr="00C3305C">
        <w:rPr>
          <w:rFonts w:cs="Calibri"/>
          <w:sz w:val="24"/>
          <w:szCs w:val="24"/>
        </w:rPr>
        <w:t>05</w:t>
      </w:r>
      <w:r w:rsidRPr="00C3305C">
        <w:rPr>
          <w:rFonts w:cs="Calibri"/>
          <w:sz w:val="24"/>
          <w:szCs w:val="24"/>
        </w:rPr>
        <w:t xml:space="preserve"> (</w:t>
      </w:r>
      <w:r w:rsidR="00E42024" w:rsidRPr="00C3305C">
        <w:rPr>
          <w:rFonts w:cs="Calibri"/>
          <w:sz w:val="24"/>
          <w:szCs w:val="24"/>
        </w:rPr>
        <w:t>cinco</w:t>
      </w:r>
      <w:r w:rsidRPr="00C3305C">
        <w:rPr>
          <w:rFonts w:cs="Calibri"/>
          <w:sz w:val="24"/>
          <w:szCs w:val="24"/>
        </w:rPr>
        <w:t>) dias úteis contados de seu recebimento e a decisão final será publicada no DOE</w:t>
      </w:r>
      <w:r w:rsidR="00606428">
        <w:rPr>
          <w:rFonts w:cs="Calibri"/>
          <w:sz w:val="24"/>
          <w:szCs w:val="24"/>
        </w:rPr>
        <w:t xml:space="preserve"> e no portal do DETRAN-SP</w:t>
      </w:r>
      <w:r w:rsidRPr="00C3305C">
        <w:rPr>
          <w:rFonts w:cs="Calibri"/>
          <w:sz w:val="24"/>
          <w:szCs w:val="24"/>
        </w:rPr>
        <w:t xml:space="preserve">, assim como a correspondente lista de classificação. </w:t>
      </w:r>
    </w:p>
    <w:p w:rsidR="00A35D0D" w:rsidRPr="00C3305C" w:rsidRDefault="00A35D0D" w:rsidP="00FE7396">
      <w:pPr>
        <w:pStyle w:val="PargrafodaLista"/>
        <w:shd w:val="clear" w:color="auto" w:fill="FFFFFF"/>
        <w:spacing w:after="120" w:line="360" w:lineRule="auto"/>
        <w:ind w:left="360"/>
        <w:jc w:val="both"/>
        <w:rPr>
          <w:rStyle w:val="Refdecomentrio"/>
          <w:rFonts w:cs="Calibri"/>
          <w:sz w:val="24"/>
          <w:szCs w:val="24"/>
        </w:rPr>
      </w:pPr>
    </w:p>
    <w:p w:rsidR="00C62DC7" w:rsidRDefault="00C62DC7" w:rsidP="00427B71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Das convocações para assinatura do Termo de Compromisso para a realização dos exames.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C62DC7" w:rsidRPr="00C3305C" w:rsidRDefault="00C90899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 w:rsidRPr="00BF4639">
        <w:rPr>
          <w:rFonts w:cs="Calibri"/>
          <w:sz w:val="24"/>
          <w:szCs w:val="24"/>
        </w:rPr>
        <w:t>Todos os</w:t>
      </w:r>
      <w:r w:rsidR="002E4505" w:rsidRPr="00C3305C">
        <w:rPr>
          <w:rFonts w:cs="Calibri"/>
          <w:sz w:val="24"/>
          <w:szCs w:val="24"/>
        </w:rPr>
        <w:t xml:space="preserve"> </w:t>
      </w:r>
      <w:r w:rsidR="00C62DC7" w:rsidRPr="00C3305C">
        <w:rPr>
          <w:rFonts w:cs="Calibri"/>
          <w:sz w:val="24"/>
          <w:szCs w:val="24"/>
        </w:rPr>
        <w:t>classificados</w:t>
      </w:r>
      <w:r w:rsidR="00606428">
        <w:rPr>
          <w:rFonts w:cs="Calibri"/>
          <w:sz w:val="24"/>
          <w:szCs w:val="24"/>
        </w:rPr>
        <w:t xml:space="preserve"> </w:t>
      </w:r>
      <w:r w:rsidR="00C62DC7" w:rsidRPr="00C3305C">
        <w:rPr>
          <w:rFonts w:cs="Calibri"/>
          <w:sz w:val="24"/>
          <w:szCs w:val="24"/>
        </w:rPr>
        <w:t>serão convocados para</w:t>
      </w:r>
      <w:r w:rsidR="00BF4639">
        <w:rPr>
          <w:rFonts w:cs="Calibri"/>
          <w:sz w:val="24"/>
          <w:szCs w:val="24"/>
        </w:rPr>
        <w:t xml:space="preserve"> assinar o T</w:t>
      </w:r>
      <w:r w:rsidR="002E4505" w:rsidRPr="00C3305C">
        <w:rPr>
          <w:rFonts w:cs="Calibri"/>
          <w:sz w:val="24"/>
          <w:szCs w:val="24"/>
        </w:rPr>
        <w:t>ermo de Compromisso</w:t>
      </w:r>
      <w:r w:rsidR="00BF4639">
        <w:rPr>
          <w:rFonts w:cs="Calibri"/>
          <w:sz w:val="24"/>
          <w:szCs w:val="24"/>
        </w:rPr>
        <w:t>.</w:t>
      </w:r>
    </w:p>
    <w:p w:rsidR="002E4505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Somente após a assinatura do termo de compromisso, os classificados serão considerados aptos para </w:t>
      </w:r>
      <w:r w:rsidR="00896F4A" w:rsidRPr="00C3305C">
        <w:rPr>
          <w:rFonts w:cs="Calibri"/>
          <w:sz w:val="24"/>
          <w:szCs w:val="24"/>
        </w:rPr>
        <w:t xml:space="preserve">a </w:t>
      </w:r>
      <w:r w:rsidRPr="00C3305C">
        <w:rPr>
          <w:rFonts w:cs="Calibri"/>
          <w:sz w:val="24"/>
          <w:szCs w:val="24"/>
        </w:rPr>
        <w:t>realização de exames práticos</w:t>
      </w:r>
      <w:r w:rsidR="002E4505" w:rsidRPr="00C3305C">
        <w:rPr>
          <w:rFonts w:cs="Calibri"/>
          <w:sz w:val="24"/>
          <w:szCs w:val="24"/>
        </w:rPr>
        <w:t>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convocação para a r</w:t>
      </w:r>
      <w:r w:rsidR="00652910" w:rsidRPr="00C3305C">
        <w:rPr>
          <w:rFonts w:cs="Calibri"/>
          <w:sz w:val="24"/>
          <w:szCs w:val="24"/>
        </w:rPr>
        <w:t>ealização dos exames observará: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</w:t>
      </w:r>
      <w:r w:rsidR="00652910" w:rsidRPr="00C3305C">
        <w:rPr>
          <w:rFonts w:cs="Calibri"/>
          <w:sz w:val="24"/>
          <w:szCs w:val="24"/>
        </w:rPr>
        <w:t>-SP</w:t>
      </w:r>
      <w:r w:rsidRPr="00C3305C">
        <w:rPr>
          <w:rFonts w:cs="Calibri"/>
          <w:sz w:val="24"/>
          <w:szCs w:val="24"/>
        </w:rPr>
        <w:t>, será descredenciado.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O credenciado que não puder comparecer à banca para a qual foi convocado, deverá, com antecedência de </w:t>
      </w:r>
      <w:proofErr w:type="gramStart"/>
      <w:r w:rsidRPr="00C3305C">
        <w:rPr>
          <w:rFonts w:cs="Calibri"/>
          <w:sz w:val="24"/>
          <w:szCs w:val="24"/>
        </w:rPr>
        <w:t>2</w:t>
      </w:r>
      <w:proofErr w:type="gramEnd"/>
      <w:r w:rsidRPr="00C3305C">
        <w:rPr>
          <w:rFonts w:cs="Calibri"/>
          <w:sz w:val="24"/>
          <w:szCs w:val="24"/>
        </w:rPr>
        <w:t xml:space="preserve"> (dois) dias úteis contados da data da convocação, apresentar justificativa eletrônica ao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;</w:t>
      </w:r>
    </w:p>
    <w:p w:rsidR="00C62DC7" w:rsidRPr="00C3305C" w:rsidRDefault="00C62DC7" w:rsidP="00FE7396">
      <w:pPr>
        <w:pStyle w:val="PargrafodaLista"/>
        <w:numPr>
          <w:ilvl w:val="3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Caso haja necessidade,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solicitar comprovantes</w:t>
      </w:r>
      <w:r w:rsidR="00606428">
        <w:rPr>
          <w:rFonts w:cs="Calibri"/>
          <w:sz w:val="24"/>
          <w:szCs w:val="24"/>
        </w:rPr>
        <w:t xml:space="preserve"> das justificativas</w:t>
      </w:r>
      <w:r w:rsidRPr="00C3305C">
        <w:rPr>
          <w:rFonts w:cs="Calibri"/>
          <w:sz w:val="24"/>
          <w:szCs w:val="24"/>
        </w:rPr>
        <w:t>.</w:t>
      </w:r>
    </w:p>
    <w:p w:rsidR="00A35D0D" w:rsidRPr="00C3305C" w:rsidRDefault="00A35D0D" w:rsidP="00A35D0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54328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O</w:t>
      </w:r>
      <w:r w:rsidR="00627AC3" w:rsidRPr="00C3305C">
        <w:rPr>
          <w:rFonts w:cs="Calibri"/>
          <w:b/>
          <w:sz w:val="24"/>
          <w:szCs w:val="24"/>
        </w:rPr>
        <w:t>brigações do Credenciado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346952" w:rsidRPr="00336E5F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 xml:space="preserve">O credenciado que não puder participar de banca de exame </w:t>
      </w:r>
      <w:r w:rsidR="00470371" w:rsidRPr="00336E5F">
        <w:rPr>
          <w:rFonts w:cs="Calibri"/>
          <w:sz w:val="24"/>
          <w:szCs w:val="24"/>
        </w:rPr>
        <w:t>por</w:t>
      </w:r>
      <w:r w:rsidR="00BD15E0" w:rsidRPr="00336E5F">
        <w:rPr>
          <w:rFonts w:cs="Calibri"/>
          <w:sz w:val="24"/>
          <w:szCs w:val="24"/>
        </w:rPr>
        <w:t xml:space="preserve"> até</w:t>
      </w:r>
      <w:r w:rsidR="00346952" w:rsidRPr="00336E5F">
        <w:rPr>
          <w:rFonts w:cs="Calibri"/>
          <w:sz w:val="24"/>
          <w:szCs w:val="24"/>
        </w:rPr>
        <w:t xml:space="preserve"> 30 (trinta) dias, em um período de 12 meses, </w:t>
      </w:r>
      <w:r w:rsidRPr="00336E5F">
        <w:rPr>
          <w:rFonts w:cs="Calibri"/>
          <w:sz w:val="24"/>
          <w:szCs w:val="24"/>
        </w:rPr>
        <w:t xml:space="preserve">deverá informar </w:t>
      </w:r>
      <w:r w:rsidR="00470371" w:rsidRPr="00336E5F">
        <w:rPr>
          <w:rFonts w:cs="Calibri"/>
          <w:sz w:val="24"/>
          <w:szCs w:val="24"/>
        </w:rPr>
        <w:t>previamente</w:t>
      </w:r>
      <w:r w:rsidR="00336E5F">
        <w:rPr>
          <w:rFonts w:cs="Calibri"/>
          <w:sz w:val="24"/>
          <w:szCs w:val="24"/>
        </w:rPr>
        <w:t xml:space="preserve">, com antecedência de </w:t>
      </w:r>
      <w:proofErr w:type="gramStart"/>
      <w:r w:rsidR="00336E5F">
        <w:rPr>
          <w:rFonts w:cs="Calibri"/>
          <w:sz w:val="24"/>
          <w:szCs w:val="24"/>
        </w:rPr>
        <w:t>7</w:t>
      </w:r>
      <w:proofErr w:type="gramEnd"/>
      <w:r w:rsidR="00336E5F">
        <w:rPr>
          <w:rFonts w:cs="Calibri"/>
          <w:sz w:val="24"/>
          <w:szCs w:val="24"/>
        </w:rPr>
        <w:t xml:space="preserve"> (sete) dias,</w:t>
      </w:r>
      <w:r w:rsidR="00470371" w:rsidRPr="00336E5F">
        <w:rPr>
          <w:rFonts w:cs="Calibri"/>
          <w:sz w:val="24"/>
          <w:szCs w:val="24"/>
        </w:rPr>
        <w:t xml:space="preserve"> </w:t>
      </w:r>
      <w:r w:rsidRPr="00336E5F">
        <w:rPr>
          <w:rFonts w:cs="Calibri"/>
          <w:sz w:val="24"/>
          <w:szCs w:val="24"/>
        </w:rPr>
        <w:t xml:space="preserve">ao </w:t>
      </w:r>
      <w:r w:rsidR="00652910" w:rsidRPr="00336E5F">
        <w:rPr>
          <w:rFonts w:cs="Calibri"/>
          <w:sz w:val="24"/>
          <w:szCs w:val="24"/>
        </w:rPr>
        <w:t>DETRAN-SP</w:t>
      </w:r>
      <w:r w:rsidR="00470371" w:rsidRPr="00336E5F">
        <w:rPr>
          <w:rFonts w:cs="Calibri"/>
          <w:sz w:val="24"/>
          <w:szCs w:val="24"/>
        </w:rPr>
        <w:t xml:space="preserve"> qual o período em que se ausentará;</w:t>
      </w:r>
    </w:p>
    <w:p w:rsidR="00346952" w:rsidRPr="00336E5F" w:rsidRDefault="00346952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>Não poderá se ausentar dos exames práticos em período supe</w:t>
      </w:r>
      <w:r w:rsidR="00470371" w:rsidRPr="00336E5F">
        <w:rPr>
          <w:rFonts w:cs="Calibri"/>
          <w:sz w:val="24"/>
          <w:szCs w:val="24"/>
        </w:rPr>
        <w:t xml:space="preserve">rior a 30 dias, a cada 12 meses, </w:t>
      </w:r>
      <w:proofErr w:type="gramStart"/>
      <w:r w:rsidR="00470371" w:rsidRPr="00336E5F">
        <w:rPr>
          <w:rFonts w:cs="Calibri"/>
          <w:sz w:val="24"/>
          <w:szCs w:val="24"/>
        </w:rPr>
        <w:t>sob pena</w:t>
      </w:r>
      <w:proofErr w:type="gramEnd"/>
      <w:r w:rsidR="00470371" w:rsidRPr="00336E5F">
        <w:rPr>
          <w:rFonts w:cs="Calibri"/>
          <w:sz w:val="24"/>
          <w:szCs w:val="24"/>
        </w:rPr>
        <w:t xml:space="preserve"> de descredenciamento;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>Não exercer nenhum tipo de atividade junto ao Centro de Formação de</w:t>
      </w:r>
      <w:r w:rsidRPr="00C3305C">
        <w:rPr>
          <w:rFonts w:cs="Calibri"/>
          <w:sz w:val="24"/>
          <w:szCs w:val="24"/>
        </w:rPr>
        <w:t xml:space="preserve"> Condutores - CFC durante todo o período de validade do credenciamento;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Manter durante o prazo do credenciamento todas as c</w:t>
      </w:r>
      <w:r w:rsidR="00652910" w:rsidRPr="00C3305C">
        <w:rPr>
          <w:rFonts w:cs="Calibri"/>
          <w:sz w:val="24"/>
          <w:szCs w:val="24"/>
        </w:rPr>
        <w:t>ondições exigidas neste edital;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receber vantagem econômica de qualquer natureza, direta ou indiretamente;</w:t>
      </w:r>
    </w:p>
    <w:p w:rsidR="00627AC3" w:rsidRPr="00C3305C" w:rsidRDefault="00606428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627AC3" w:rsidRPr="00C3305C">
        <w:rPr>
          <w:rFonts w:cs="Calibri"/>
          <w:sz w:val="24"/>
          <w:szCs w:val="24"/>
        </w:rPr>
        <w:t>bservar o critério da impessoalidade e legalidade durante as atividades;</w:t>
      </w:r>
    </w:p>
    <w:p w:rsidR="00627AC3" w:rsidRPr="00C3305C" w:rsidRDefault="00606428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627AC3" w:rsidRPr="00C3305C">
        <w:rPr>
          <w:rFonts w:cs="Calibri"/>
          <w:sz w:val="24"/>
          <w:szCs w:val="24"/>
        </w:rPr>
        <w:t>espeitar toda a legislação</w:t>
      </w:r>
      <w:r>
        <w:rPr>
          <w:rFonts w:cs="Calibri"/>
          <w:sz w:val="24"/>
          <w:szCs w:val="24"/>
        </w:rPr>
        <w:t xml:space="preserve"> e orientação do DETRAN-SP</w:t>
      </w:r>
      <w:r w:rsidR="00627AC3" w:rsidRPr="00C3305C">
        <w:rPr>
          <w:rFonts w:cs="Calibri"/>
          <w:sz w:val="24"/>
          <w:szCs w:val="24"/>
        </w:rPr>
        <w:t xml:space="preserve"> que regulamenta</w:t>
      </w:r>
      <w:r>
        <w:rPr>
          <w:rFonts w:cs="Calibri"/>
          <w:sz w:val="24"/>
          <w:szCs w:val="24"/>
        </w:rPr>
        <w:t>m</w:t>
      </w:r>
      <w:r w:rsidR="00627AC3" w:rsidRPr="00C3305C">
        <w:rPr>
          <w:rFonts w:cs="Calibri"/>
          <w:sz w:val="24"/>
          <w:szCs w:val="24"/>
        </w:rPr>
        <w:t xml:space="preserve"> </w:t>
      </w:r>
      <w:r w:rsidR="00652910" w:rsidRPr="00C3305C">
        <w:rPr>
          <w:rFonts w:cs="Calibri"/>
          <w:sz w:val="24"/>
          <w:szCs w:val="24"/>
        </w:rPr>
        <w:t>sua atividade de examinador;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Participar das capacitações oferecidas pelo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que serão realizadas gratuitamente na cidade de São Paulo ou em formato de ensino à distância;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</w:p>
    <w:p w:rsidR="009F15FF" w:rsidRPr="00C3305C" w:rsidRDefault="009F15FF" w:rsidP="009F15FF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 xml:space="preserve">Obrigações do </w:t>
      </w:r>
      <w:r w:rsidR="00652910" w:rsidRPr="00C3305C">
        <w:rPr>
          <w:rFonts w:cs="Calibri"/>
          <w:b/>
          <w:sz w:val="24"/>
          <w:szCs w:val="24"/>
        </w:rPr>
        <w:t>DETRAN-SP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Dar suporte e fiscalizar o exercício da função de examinador de trânsito, por intermédio da </w:t>
      </w:r>
      <w:r w:rsidR="00606428">
        <w:rPr>
          <w:rFonts w:cs="Calibri"/>
          <w:sz w:val="24"/>
          <w:szCs w:val="24"/>
        </w:rPr>
        <w:t xml:space="preserve">Unidade de Trânsito, Superintendência e </w:t>
      </w:r>
      <w:r w:rsidRPr="00C3305C">
        <w:rPr>
          <w:rFonts w:cs="Calibri"/>
          <w:sz w:val="24"/>
          <w:szCs w:val="24"/>
        </w:rPr>
        <w:t xml:space="preserve">Diretoria de </w:t>
      </w:r>
      <w:r w:rsidR="00005643" w:rsidRPr="00C3305C">
        <w:rPr>
          <w:rFonts w:cs="Calibri"/>
          <w:sz w:val="24"/>
          <w:szCs w:val="24"/>
        </w:rPr>
        <w:t>Habilitação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Promover capacitações visando o pleno desenvolvimento das atividades do credenciado;</w:t>
      </w:r>
    </w:p>
    <w:p w:rsidR="00627AC3" w:rsidRPr="00AF1254" w:rsidRDefault="00AF1254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627AC3" w:rsidRPr="00AF1254">
        <w:rPr>
          <w:rFonts w:cs="Calibri"/>
          <w:sz w:val="24"/>
          <w:szCs w:val="24"/>
        </w:rPr>
        <w:t>testar a quantidade de exames efetuados por cada examinador de trânsito</w:t>
      </w:r>
      <w:r>
        <w:rPr>
          <w:rFonts w:cs="Calibri"/>
          <w:sz w:val="24"/>
          <w:szCs w:val="24"/>
        </w:rPr>
        <w:t>, por intermédio das Unidades do DETRAN-SP a cuja banca examinadora estiver vinculada</w:t>
      </w:r>
      <w:r w:rsidR="00627AC3" w:rsidRPr="00AF1254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Caberá, ainda, às unidades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encaminhar </w:t>
      </w:r>
      <w:r w:rsidR="00950DD6" w:rsidRPr="00C3305C">
        <w:rPr>
          <w:rFonts w:cs="Calibri"/>
          <w:sz w:val="24"/>
          <w:szCs w:val="24"/>
        </w:rPr>
        <w:t xml:space="preserve">servidor </w:t>
      </w:r>
      <w:r w:rsidRPr="00C3305C">
        <w:rPr>
          <w:rFonts w:cs="Calibri"/>
          <w:sz w:val="24"/>
          <w:szCs w:val="24"/>
        </w:rPr>
        <w:t>para presidir as bancas, fiscalizar e acompanhar os exames práticos de trânsito;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Manter os credenciados informados sobre possíveis atualizações de procedimentos.</w:t>
      </w:r>
    </w:p>
    <w:p w:rsidR="005374D3" w:rsidRPr="00C3305C" w:rsidRDefault="005374D3" w:rsidP="005374D3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Valor e forma de pagamento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627AC3" w:rsidRPr="00C3305C" w:rsidRDefault="00606428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R$ 4,00 (q</w:t>
      </w:r>
      <w:r w:rsidR="00627AC3" w:rsidRPr="00C3305C">
        <w:rPr>
          <w:rFonts w:cs="Calibri"/>
          <w:sz w:val="24"/>
          <w:szCs w:val="24"/>
        </w:rPr>
        <w:t xml:space="preserve">uatro reais) por exame realizado para a categoria A;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R$ 7,20 (sete reais e vinte centavos) para a categoria B;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R$ 30,00 (trinta reais) para a categoria C;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R$ 30,00 (trinta reais) para a categoria D; </w:t>
      </w:r>
    </w:p>
    <w:p w:rsidR="001577FD" w:rsidRPr="00C3305C" w:rsidRDefault="00627AC3" w:rsidP="00A35D0D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R$ 60,00 (sessenta reais) para a categoria E. 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pagamento observará o seguinte fluxo: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O credenciado deverá entregar </w:t>
      </w:r>
      <w:r w:rsidR="00AF1254">
        <w:rPr>
          <w:rFonts w:cs="Calibri"/>
          <w:sz w:val="24"/>
          <w:szCs w:val="24"/>
        </w:rPr>
        <w:t xml:space="preserve">relatório referente ao mês corrente, no último dia útil, </w:t>
      </w:r>
      <w:r w:rsidR="006859BF" w:rsidRPr="00C3305C">
        <w:rPr>
          <w:rFonts w:cs="Calibri"/>
          <w:sz w:val="24"/>
          <w:szCs w:val="24"/>
        </w:rPr>
        <w:t xml:space="preserve">contendo quantidade </w:t>
      </w:r>
      <w:r w:rsidRPr="00C3305C">
        <w:rPr>
          <w:rFonts w:cs="Calibri"/>
          <w:sz w:val="24"/>
          <w:szCs w:val="24"/>
        </w:rPr>
        <w:t>de exames efetuados, separados por categorias de habilitação examinadas, junto à unidade para a qual está designado;</w:t>
      </w:r>
    </w:p>
    <w:p w:rsidR="00250CB5" w:rsidRPr="00C3305C" w:rsidRDefault="00250CB5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Deve acompanhar o relatório previsto no subitem 8.2.1 o Relatório de Pagamento Autônomo – RPA, </w:t>
      </w:r>
      <w:r w:rsidR="00AF1254">
        <w:rPr>
          <w:rFonts w:cs="Calibri"/>
          <w:sz w:val="24"/>
          <w:szCs w:val="24"/>
        </w:rPr>
        <w:t xml:space="preserve">devidamente </w:t>
      </w:r>
      <w:r w:rsidRPr="00C3305C">
        <w:rPr>
          <w:rFonts w:cs="Calibri"/>
          <w:sz w:val="24"/>
          <w:szCs w:val="24"/>
        </w:rPr>
        <w:t>individualizado por município</w:t>
      </w:r>
      <w:r w:rsidR="00AF1254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caso o examinador esteja credenciado para exercer atividades em mais de 01 (um) município.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Unidade referenciada no item 8.2.1. </w:t>
      </w:r>
      <w:proofErr w:type="gramStart"/>
      <w:r w:rsidRPr="00C3305C">
        <w:rPr>
          <w:rFonts w:cs="Calibri"/>
          <w:sz w:val="24"/>
          <w:szCs w:val="24"/>
        </w:rPr>
        <w:t>deverá</w:t>
      </w:r>
      <w:proofErr w:type="gramEnd"/>
      <w:r w:rsidRPr="00C3305C">
        <w:rPr>
          <w:rFonts w:cs="Calibri"/>
          <w:sz w:val="24"/>
          <w:szCs w:val="24"/>
        </w:rPr>
        <w:t xml:space="preserve"> atestar os serviços realizados em </w:t>
      </w:r>
      <w:r w:rsidR="003C4F36" w:rsidRPr="00C3305C">
        <w:rPr>
          <w:rFonts w:cs="Calibri"/>
          <w:sz w:val="24"/>
          <w:szCs w:val="24"/>
        </w:rPr>
        <w:t>07 (sete</w:t>
      </w:r>
      <w:r w:rsidRPr="00C3305C">
        <w:rPr>
          <w:rFonts w:cs="Calibri"/>
          <w:sz w:val="24"/>
          <w:szCs w:val="24"/>
        </w:rPr>
        <w:t xml:space="preserve">) dias e encaminhar para o setor financeiro para pagamento; </w:t>
      </w:r>
    </w:p>
    <w:p w:rsidR="001577FD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pagamento será efetuado após 30 dias da aprovação do relatório, </w:t>
      </w:r>
      <w:r w:rsidR="00AF1254">
        <w:rPr>
          <w:rFonts w:cs="Calibri"/>
          <w:sz w:val="24"/>
          <w:szCs w:val="24"/>
        </w:rPr>
        <w:t>pelo setor financeiro</w:t>
      </w:r>
      <w:r w:rsidRPr="00C3305C">
        <w:rPr>
          <w:rFonts w:cs="Calibri"/>
          <w:sz w:val="24"/>
          <w:szCs w:val="24"/>
        </w:rPr>
        <w:t>.</w:t>
      </w:r>
    </w:p>
    <w:p w:rsidR="005374D3" w:rsidRPr="00C3305C" w:rsidRDefault="005374D3" w:rsidP="001577F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Prazos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prazo de validade do processo de credenciamento será de 12 (doze) meses contados da publicação da classificação final, prevista no item 4.4, podendo ser prorrogado pelo </w:t>
      </w:r>
      <w:r w:rsidR="00652910" w:rsidRPr="00C3305C">
        <w:rPr>
          <w:rFonts w:cs="Calibri"/>
          <w:sz w:val="24"/>
          <w:szCs w:val="24"/>
        </w:rPr>
        <w:t>DETRAN-SP</w:t>
      </w:r>
      <w:r w:rsidR="00AF1254">
        <w:rPr>
          <w:rFonts w:cs="Calibri"/>
          <w:sz w:val="24"/>
          <w:szCs w:val="24"/>
        </w:rPr>
        <w:t xml:space="preserve"> por mais um único período de até 12 (doze) meses</w:t>
      </w:r>
      <w:r w:rsidRPr="00C3305C">
        <w:rPr>
          <w:rFonts w:cs="Calibri"/>
          <w:sz w:val="24"/>
          <w:szCs w:val="24"/>
        </w:rPr>
        <w:t>, sem prejuízo da realização de outros processos de crede</w:t>
      </w:r>
      <w:r w:rsidR="00AF1254">
        <w:rPr>
          <w:rFonts w:cs="Calibri"/>
          <w:sz w:val="24"/>
          <w:szCs w:val="24"/>
        </w:rPr>
        <w:t xml:space="preserve">nciamento, bem como da revogação do presente </w:t>
      </w:r>
      <w:r w:rsidR="00AF1254" w:rsidRPr="0000452A">
        <w:rPr>
          <w:rFonts w:cs="Calibri"/>
          <w:sz w:val="24"/>
          <w:szCs w:val="24"/>
        </w:rPr>
        <w:t>processo</w:t>
      </w:r>
      <w:r w:rsidR="00AF1254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Penalidades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627AC3" w:rsidRPr="00C3305C" w:rsidRDefault="00627AC3" w:rsidP="00FE7396">
      <w:pPr>
        <w:pStyle w:val="PargrafodaLista"/>
        <w:numPr>
          <w:ilvl w:val="0"/>
          <w:numId w:val="9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Advertência por escrito;</w:t>
      </w:r>
    </w:p>
    <w:p w:rsidR="00627AC3" w:rsidRPr="00C3305C" w:rsidRDefault="00627AC3" w:rsidP="00FE7396">
      <w:pPr>
        <w:pStyle w:val="PargrafodaLista"/>
        <w:numPr>
          <w:ilvl w:val="0"/>
          <w:numId w:val="9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Suspensão;</w:t>
      </w:r>
    </w:p>
    <w:p w:rsidR="00627AC3" w:rsidRPr="00C3305C" w:rsidRDefault="00627AC3" w:rsidP="00FE7396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b) Descredenciamento.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A aplicação das penalidades observará o processo administrativo</w:t>
      </w:r>
      <w:r w:rsidR="00470371" w:rsidRPr="00C3305C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</w:t>
      </w:r>
      <w:r w:rsidR="00470371" w:rsidRPr="00C3305C">
        <w:rPr>
          <w:rFonts w:cs="Calibri"/>
          <w:sz w:val="24"/>
          <w:szCs w:val="24"/>
        </w:rPr>
        <w:t>assegurada</w:t>
      </w:r>
      <w:r w:rsidRPr="00C3305C">
        <w:rPr>
          <w:rFonts w:cs="Calibri"/>
          <w:sz w:val="24"/>
          <w:szCs w:val="24"/>
        </w:rPr>
        <w:t xml:space="preserve"> </w:t>
      </w:r>
      <w:proofErr w:type="gramStart"/>
      <w:r w:rsidRPr="00C3305C">
        <w:rPr>
          <w:rFonts w:cs="Calibri"/>
          <w:sz w:val="24"/>
          <w:szCs w:val="24"/>
        </w:rPr>
        <w:t>a</w:t>
      </w:r>
      <w:proofErr w:type="gramEnd"/>
      <w:r w:rsidRPr="00C3305C">
        <w:rPr>
          <w:rFonts w:cs="Calibri"/>
          <w:sz w:val="24"/>
          <w:szCs w:val="24"/>
        </w:rPr>
        <w:t xml:space="preserve"> ampla defesa.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Durante a apuração das infrações mencionadas neste item,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suspender, preventivamente, o credenciado, pelo prazo de até 30 (trinta) dias, prorrogáveis.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Caberá ao </w:t>
      </w:r>
      <w:r w:rsidR="00E60AAE" w:rsidRPr="00C3305C">
        <w:rPr>
          <w:rFonts w:cs="Calibri"/>
          <w:sz w:val="24"/>
          <w:szCs w:val="24"/>
        </w:rPr>
        <w:t>Diretor Presidente</w:t>
      </w:r>
      <w:r w:rsidRPr="00C3305C">
        <w:rPr>
          <w:rFonts w:cs="Calibri"/>
          <w:sz w:val="24"/>
          <w:szCs w:val="24"/>
        </w:rPr>
        <w:t xml:space="preserve">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indicar o </w:t>
      </w:r>
      <w:r w:rsidR="00950DD6" w:rsidRPr="00C3305C">
        <w:rPr>
          <w:rFonts w:cs="Calibri"/>
          <w:sz w:val="24"/>
          <w:szCs w:val="24"/>
        </w:rPr>
        <w:t>servidor</w:t>
      </w:r>
      <w:r w:rsidRPr="00C3305C">
        <w:rPr>
          <w:rFonts w:cs="Calibri"/>
          <w:sz w:val="24"/>
          <w:szCs w:val="24"/>
        </w:rPr>
        <w:t xml:space="preserve"> responsável pelos processos administrativos citados nos itens anteriores.</w:t>
      </w:r>
    </w:p>
    <w:p w:rsidR="001577FD" w:rsidRPr="00C3305C" w:rsidRDefault="001577FD" w:rsidP="00FE7396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Disposições gerais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credenciado portador de necessidades especiais, conforme categorias/res</w:t>
      </w:r>
      <w:r w:rsidR="00D72828" w:rsidRPr="00C3305C">
        <w:rPr>
          <w:rFonts w:cs="Calibri"/>
          <w:sz w:val="24"/>
          <w:szCs w:val="24"/>
        </w:rPr>
        <w:t>trições apontadas pelo CONTRAN</w:t>
      </w:r>
      <w:proofErr w:type="gramStart"/>
      <w:r w:rsidR="00D72828" w:rsidRPr="00C3305C">
        <w:rPr>
          <w:rFonts w:cs="Calibri"/>
          <w:sz w:val="24"/>
          <w:szCs w:val="24"/>
        </w:rPr>
        <w:t xml:space="preserve">, </w:t>
      </w:r>
      <w:r w:rsidRPr="00C3305C">
        <w:rPr>
          <w:rFonts w:cs="Calibri"/>
          <w:sz w:val="24"/>
          <w:szCs w:val="24"/>
        </w:rPr>
        <w:t>poderá</w:t>
      </w:r>
      <w:proofErr w:type="gramEnd"/>
      <w:r w:rsidRPr="00C3305C">
        <w:rPr>
          <w:rFonts w:cs="Calibri"/>
          <w:sz w:val="24"/>
          <w:szCs w:val="24"/>
        </w:rPr>
        <w:t xml:space="preserve"> examinar apenas a categoria “A”;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Os profissionais credenciados deverão manter atualizados seus dados cadastrais;</w:t>
      </w:r>
    </w:p>
    <w:p w:rsidR="00627AC3" w:rsidRPr="00C3305C" w:rsidRDefault="00627AC3" w:rsidP="00AF1254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r w:rsidR="00AF1254" w:rsidRPr="00AF1254">
        <w:rPr>
          <w:rFonts w:cs="Calibri"/>
          <w:sz w:val="24"/>
          <w:szCs w:val="24"/>
        </w:rPr>
        <w:t>http://www.fazenda.sp.gov.br/</w:t>
      </w:r>
      <w:r w:rsidR="00AF1254">
        <w:rPr>
          <w:rFonts w:cs="Calibri"/>
          <w:sz w:val="24"/>
          <w:szCs w:val="24"/>
        </w:rPr>
        <w:t xml:space="preserve"> e </w:t>
      </w:r>
      <w:r w:rsidR="00AF1254" w:rsidRPr="00AF1254">
        <w:rPr>
          <w:rFonts w:cs="Calibri"/>
          <w:sz w:val="24"/>
          <w:szCs w:val="24"/>
        </w:rPr>
        <w:t>http://www.dividaativa.pge.sp.gov.br/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credenciamento e os serviços dele decorrentes não gerarão em hipótese alguma vínculo trabalhista com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;</w:t>
      </w:r>
    </w:p>
    <w:p w:rsidR="001577FD" w:rsidRPr="00C3305C" w:rsidRDefault="00627AC3" w:rsidP="00A35D0D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adiar ou revogar o presente procedimento de credenciamento</w:t>
      </w:r>
      <w:r w:rsidR="00AF1254">
        <w:rPr>
          <w:rFonts w:cs="Calibri"/>
          <w:sz w:val="24"/>
          <w:szCs w:val="24"/>
        </w:rPr>
        <w:t>, a qualquer momento,</w:t>
      </w:r>
      <w:r w:rsidRPr="00C3305C">
        <w:rPr>
          <w:rFonts w:cs="Calibri"/>
          <w:sz w:val="24"/>
          <w:szCs w:val="24"/>
        </w:rPr>
        <w:t xml:space="preserve"> sem que caiba aos participantes </w:t>
      </w:r>
      <w:r w:rsidR="00652910" w:rsidRPr="00C3305C">
        <w:rPr>
          <w:rFonts w:cs="Calibri"/>
          <w:sz w:val="24"/>
          <w:szCs w:val="24"/>
        </w:rPr>
        <w:t>qualquer direito a indenização.</w:t>
      </w:r>
    </w:p>
    <w:p w:rsidR="00E60AAE" w:rsidRPr="00C3305C" w:rsidRDefault="00E60AAE" w:rsidP="00E60AAE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Integram o presente edital</w:t>
      </w:r>
      <w:r w:rsidR="00652910" w:rsidRPr="00C3305C">
        <w:rPr>
          <w:rFonts w:cs="Calibri"/>
          <w:sz w:val="24"/>
          <w:szCs w:val="24"/>
        </w:rPr>
        <w:t>: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Manual para os Examinadores de Trânsito do </w:t>
      </w:r>
      <w:r w:rsidR="00652910" w:rsidRPr="00C3305C">
        <w:rPr>
          <w:rFonts w:cs="Calibri"/>
          <w:sz w:val="24"/>
          <w:szCs w:val="24"/>
        </w:rPr>
        <w:t>DETRAN-SP;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Legislação pertinente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left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Anexo III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de que não exerce atividade junto a qualquer CFC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Centro de Formação de Condutores, nos últimos </w:t>
      </w:r>
      <w:proofErr w:type="gramStart"/>
      <w:r w:rsidRPr="00C3305C">
        <w:rPr>
          <w:rFonts w:cs="Calibri"/>
          <w:sz w:val="24"/>
          <w:szCs w:val="24"/>
        </w:rPr>
        <w:t>3</w:t>
      </w:r>
      <w:proofErr w:type="gramEnd"/>
      <w:r w:rsidRPr="00C3305C">
        <w:rPr>
          <w:rFonts w:cs="Calibri"/>
          <w:sz w:val="24"/>
          <w:szCs w:val="24"/>
        </w:rPr>
        <w:t xml:space="preserve"> (três) meses, contados da data do presente edital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IV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de que não é servidor público lotado no DETRAN</w:t>
      </w:r>
      <w:r w:rsidR="00652910" w:rsidRPr="00C3305C">
        <w:rPr>
          <w:rFonts w:cs="Calibri"/>
          <w:sz w:val="24"/>
          <w:szCs w:val="24"/>
        </w:rPr>
        <w:t>-SP;</w:t>
      </w:r>
    </w:p>
    <w:p w:rsidR="00E60AAE" w:rsidRPr="00C3305C" w:rsidRDefault="00E60AAE" w:rsidP="00E60AAE">
      <w:pPr>
        <w:spacing w:after="0"/>
        <w:ind w:left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que conhece e se compromete a regras constantes do Manual para os Examinadores de Trânsito do DETRAN, das Resoluções CONTRAN e das Portarias </w:t>
      </w:r>
      <w:r w:rsidR="00652910" w:rsidRPr="00C3305C">
        <w:rPr>
          <w:rFonts w:cs="Calibri"/>
          <w:sz w:val="24"/>
          <w:szCs w:val="24"/>
        </w:rPr>
        <w:t>DETRAN-SP;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Anexo VI</w:t>
      </w:r>
      <w:proofErr w:type="gramEnd"/>
      <w:r w:rsidRPr="00C3305C">
        <w:rPr>
          <w:rFonts w:cs="Calibri"/>
          <w:sz w:val="24"/>
          <w:szCs w:val="24"/>
        </w:rPr>
        <w:t xml:space="preserve">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Remuneração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Termo de Compromisso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VIII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Atestado médico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IX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Fichas de Exames Práticos</w:t>
      </w:r>
      <w:r w:rsidR="00652910" w:rsidRPr="00C3305C">
        <w:rPr>
          <w:rFonts w:cs="Calibri"/>
          <w:sz w:val="24"/>
          <w:szCs w:val="24"/>
        </w:rPr>
        <w:t>;</w:t>
      </w:r>
    </w:p>
    <w:p w:rsidR="00C35B98" w:rsidRPr="00C3305C" w:rsidRDefault="00E60AAE" w:rsidP="00C35B98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X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relatório de exames realizados</w:t>
      </w:r>
      <w:r w:rsidR="00652910" w:rsidRPr="00C3305C">
        <w:rPr>
          <w:rFonts w:cs="Calibri"/>
          <w:sz w:val="24"/>
          <w:szCs w:val="24"/>
        </w:rPr>
        <w:t>;</w:t>
      </w:r>
    </w:p>
    <w:p w:rsidR="00C35B98" w:rsidRPr="00C3305C" w:rsidRDefault="00C35B98" w:rsidP="00C35B98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XI </w:t>
      </w:r>
      <w:r w:rsidR="00652910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recibo de pagamento autônomo</w:t>
      </w:r>
      <w:r w:rsidR="00652910" w:rsidRPr="00C3305C">
        <w:rPr>
          <w:rFonts w:cs="Calibri"/>
          <w:sz w:val="24"/>
          <w:szCs w:val="24"/>
        </w:rPr>
        <w:t>.</w:t>
      </w:r>
    </w:p>
    <w:p w:rsidR="0060277B" w:rsidRDefault="0060277B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A35D0D" w:rsidRPr="00C3305C" w:rsidRDefault="00A35D0D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Pr="00C3305C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E60AAE" w:rsidRPr="00C3305C" w:rsidRDefault="00E60AAE" w:rsidP="00652910">
      <w:pPr>
        <w:jc w:val="center"/>
        <w:rPr>
          <w:rFonts w:cs="Calibri"/>
          <w:bCs/>
          <w:sz w:val="24"/>
          <w:szCs w:val="24"/>
        </w:rPr>
      </w:pPr>
      <w:r w:rsidRPr="00C3305C">
        <w:rPr>
          <w:rFonts w:cs="Calibri"/>
          <w:bCs/>
          <w:sz w:val="24"/>
          <w:szCs w:val="24"/>
        </w:rPr>
        <w:t>_____________________________________</w:t>
      </w:r>
    </w:p>
    <w:p w:rsidR="00E60AAE" w:rsidRPr="00C3305C" w:rsidRDefault="00194FE4" w:rsidP="0065291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C3305C">
        <w:rPr>
          <w:rFonts w:cs="Calibri"/>
          <w:b/>
          <w:bCs/>
          <w:sz w:val="24"/>
          <w:szCs w:val="24"/>
        </w:rPr>
        <w:t>DANIEL ANNENBERG</w:t>
      </w:r>
    </w:p>
    <w:p w:rsidR="00F960B3" w:rsidRPr="00C3305C" w:rsidRDefault="00151ABF" w:rsidP="00652910">
      <w:pPr>
        <w:spacing w:after="0"/>
        <w:jc w:val="center"/>
        <w:rPr>
          <w:rFonts w:cs="Calibri"/>
          <w:b/>
          <w:sz w:val="24"/>
          <w:szCs w:val="24"/>
        </w:rPr>
      </w:pPr>
      <w:r w:rsidRPr="00C3305C">
        <w:rPr>
          <w:rFonts w:cs="Calibri"/>
          <w:bCs/>
          <w:sz w:val="24"/>
          <w:szCs w:val="24"/>
        </w:rPr>
        <w:t>Diretor Presidente</w:t>
      </w:r>
    </w:p>
    <w:p w:rsidR="00252606" w:rsidRPr="00C3305C" w:rsidRDefault="00252606" w:rsidP="00652910">
      <w:pPr>
        <w:jc w:val="center"/>
        <w:rPr>
          <w:rFonts w:cs="Calibri"/>
          <w:b/>
          <w:sz w:val="24"/>
          <w:szCs w:val="24"/>
        </w:rPr>
      </w:pPr>
    </w:p>
    <w:sectPr w:rsidR="00252606" w:rsidRPr="00C3305C" w:rsidSect="006C0865">
      <w:headerReference w:type="default" r:id="rId11"/>
      <w:pgSz w:w="11906" w:h="16838"/>
      <w:pgMar w:top="1435" w:right="1701" w:bottom="17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0F" w:rsidRDefault="000E510F" w:rsidP="00627AC3">
      <w:pPr>
        <w:spacing w:after="0" w:line="240" w:lineRule="auto"/>
      </w:pPr>
      <w:r>
        <w:separator/>
      </w:r>
    </w:p>
  </w:endnote>
  <w:endnote w:type="continuationSeparator" w:id="0">
    <w:p w:rsidR="000E510F" w:rsidRDefault="000E510F" w:rsidP="0062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0F" w:rsidRDefault="000E510F" w:rsidP="00627AC3">
      <w:pPr>
        <w:spacing w:after="0" w:line="240" w:lineRule="auto"/>
      </w:pPr>
      <w:r>
        <w:separator/>
      </w:r>
    </w:p>
  </w:footnote>
  <w:footnote w:type="continuationSeparator" w:id="0">
    <w:p w:rsidR="000E510F" w:rsidRDefault="000E510F" w:rsidP="0062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B9F" w:rsidRDefault="006C0865" w:rsidP="006C0865">
    <w:pPr>
      <w:pStyle w:val="Cabealho"/>
      <w:rPr>
        <w:lang w:val="pt-BR"/>
      </w:rPr>
    </w:pPr>
    <w:r w:rsidRPr="006C0865">
      <w:rPr>
        <w:noProof/>
        <w:lang w:val="pt-BR"/>
      </w:rPr>
      <w:drawing>
        <wp:anchor distT="0" distB="0" distL="114300" distR="114300" simplePos="0" relativeHeight="251659264" behindDoc="0" locked="0" layoutInCell="0" allowOverlap="1" wp14:anchorId="0D9BC3DC" wp14:editId="2BB599B4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865" w:rsidRPr="006C27DE" w:rsidRDefault="006C0865" w:rsidP="006C0865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 w:rsidRPr="006C27DE">
      <w:rPr>
        <w:rFonts w:ascii="Arial" w:hAnsi="Arial" w:cs="Arial"/>
        <w:b/>
        <w:sz w:val="26"/>
        <w:szCs w:val="26"/>
      </w:rPr>
      <w:t>GOVERNO DO ESTADO DE SÃO PAULO</w:t>
    </w:r>
  </w:p>
  <w:p w:rsidR="006C0865" w:rsidRPr="0008551D" w:rsidRDefault="006C0865" w:rsidP="006C0865">
    <w:pPr>
      <w:pStyle w:val="Cabealho"/>
      <w:jc w:val="center"/>
      <w:rPr>
        <w:rFonts w:ascii="Arial" w:hAnsi="Arial" w:cs="Arial"/>
        <w:b/>
        <w:sz w:val="22"/>
        <w:szCs w:val="22"/>
      </w:rPr>
    </w:pPr>
    <w:r w:rsidRPr="006C0865"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70D64C81" wp14:editId="6841E0F4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3" name="Imagem 2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ETRAN NOV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51D">
      <w:rPr>
        <w:rFonts w:ascii="Arial" w:hAnsi="Arial" w:cs="Arial"/>
        <w:b/>
        <w:sz w:val="22"/>
        <w:szCs w:val="22"/>
      </w:rPr>
      <w:t>SECRETARIA DE PLANEJAMENTO E GESTÃO</w:t>
    </w:r>
  </w:p>
  <w:p w:rsidR="006C0865" w:rsidRPr="0008551D" w:rsidRDefault="006C0865" w:rsidP="006C0865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DEPARTAMENTO ESTADUAL DE TRÂ</w:t>
    </w:r>
    <w:r w:rsidRPr="0008551D">
      <w:rPr>
        <w:rFonts w:ascii="Arial" w:hAnsi="Arial" w:cs="Arial"/>
        <w:b/>
        <w:sz w:val="22"/>
        <w:szCs w:val="22"/>
      </w:rPr>
      <w:t>NSITO DE SÃO PAULO</w:t>
    </w:r>
  </w:p>
  <w:p w:rsidR="006C0865" w:rsidRPr="00BA0548" w:rsidRDefault="006C0865" w:rsidP="006C0865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</w:rPr>
      <w:t xml:space="preserve">SUPERINTENDÊNCIA </w:t>
    </w:r>
    <w:r w:rsidR="00BA0548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BA0548">
      <w:rPr>
        <w:rFonts w:ascii="Arial" w:hAnsi="Arial" w:cs="Arial"/>
        <w:b/>
        <w:lang w:val="pt-BR"/>
      </w:rPr>
      <w:t>VALE DO PARAÍBA</w:t>
    </w:r>
  </w:p>
  <w:p w:rsidR="006C0865" w:rsidRPr="006C0865" w:rsidRDefault="006C0865" w:rsidP="006C0865">
    <w:pPr>
      <w:pStyle w:val="Cabealho"/>
      <w:jc w:val="center"/>
      <w:rPr>
        <w:rFonts w:ascii="Arial" w:hAnsi="Arial" w:cs="Arial"/>
        <w:b/>
        <w:lang w:val="pt-BR"/>
      </w:rPr>
    </w:pPr>
  </w:p>
  <w:p w:rsidR="006C0865" w:rsidRPr="006C0865" w:rsidRDefault="006C0865" w:rsidP="006C086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CEC"/>
    <w:multiLevelType w:val="hybridMultilevel"/>
    <w:tmpl w:val="F95AA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39EB"/>
    <w:multiLevelType w:val="hybridMultilevel"/>
    <w:tmpl w:val="06BCCA4C"/>
    <w:lvl w:ilvl="0" w:tplc="623CF4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141F2F"/>
    <w:multiLevelType w:val="hybridMultilevel"/>
    <w:tmpl w:val="AD763012"/>
    <w:lvl w:ilvl="0" w:tplc="CDE667E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86602EB"/>
    <w:multiLevelType w:val="hybridMultilevel"/>
    <w:tmpl w:val="29A89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D1"/>
    <w:multiLevelType w:val="hybridMultilevel"/>
    <w:tmpl w:val="08F4BB8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605158"/>
    <w:multiLevelType w:val="multilevel"/>
    <w:tmpl w:val="AB9E6B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48DD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548DD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48DD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548DD4"/>
      </w:rPr>
    </w:lvl>
  </w:abstractNum>
  <w:abstractNum w:abstractNumId="6">
    <w:nsid w:val="3E7E3515"/>
    <w:multiLevelType w:val="hybridMultilevel"/>
    <w:tmpl w:val="24BA6E72"/>
    <w:lvl w:ilvl="0" w:tplc="0416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7">
    <w:nsid w:val="40105D8D"/>
    <w:multiLevelType w:val="hybridMultilevel"/>
    <w:tmpl w:val="9E4675C6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0311"/>
    <w:multiLevelType w:val="hybridMultilevel"/>
    <w:tmpl w:val="CE6A6DDE"/>
    <w:lvl w:ilvl="0" w:tplc="598E09FE">
      <w:start w:val="1"/>
      <w:numFmt w:val="upperRoman"/>
      <w:suff w:val="space"/>
      <w:lvlText w:val="%1."/>
      <w:lvlJc w:val="left"/>
      <w:pPr>
        <w:ind w:left="291" w:hanging="15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2" w:hanging="360"/>
      </w:pPr>
    </w:lvl>
    <w:lvl w:ilvl="2" w:tplc="0416001B">
      <w:start w:val="1"/>
      <w:numFmt w:val="lowerRoman"/>
      <w:lvlText w:val="%3."/>
      <w:lvlJc w:val="right"/>
      <w:pPr>
        <w:ind w:left="2072" w:hanging="180"/>
      </w:pPr>
    </w:lvl>
    <w:lvl w:ilvl="3" w:tplc="1FDEE226">
      <w:start w:val="1"/>
      <w:numFmt w:val="lowerLetter"/>
      <w:lvlText w:val="%4)"/>
      <w:lvlJc w:val="left"/>
      <w:pPr>
        <w:ind w:left="2792" w:hanging="360"/>
      </w:pPr>
      <w:rPr>
        <w:rFonts w:hint="default"/>
      </w:rPr>
    </w:lvl>
    <w:lvl w:ilvl="4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5" w:tplc="0416001B">
      <w:start w:val="1"/>
      <w:numFmt w:val="lowerRoman"/>
      <w:lvlText w:val="%6."/>
      <w:lvlJc w:val="right"/>
      <w:pPr>
        <w:ind w:left="4232" w:hanging="180"/>
      </w:pPr>
    </w:lvl>
    <w:lvl w:ilvl="6" w:tplc="0416000F" w:tentative="1">
      <w:start w:val="1"/>
      <w:numFmt w:val="decimal"/>
      <w:lvlText w:val="%7."/>
      <w:lvlJc w:val="left"/>
      <w:pPr>
        <w:ind w:left="4952" w:hanging="360"/>
      </w:pPr>
    </w:lvl>
    <w:lvl w:ilvl="7" w:tplc="04160019" w:tentative="1">
      <w:start w:val="1"/>
      <w:numFmt w:val="lowerLetter"/>
      <w:lvlText w:val="%8."/>
      <w:lvlJc w:val="left"/>
      <w:pPr>
        <w:ind w:left="5672" w:hanging="360"/>
      </w:pPr>
    </w:lvl>
    <w:lvl w:ilvl="8" w:tplc="0416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>
    <w:nsid w:val="46C71056"/>
    <w:multiLevelType w:val="hybridMultilevel"/>
    <w:tmpl w:val="9E4675C6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065BC3"/>
    <w:multiLevelType w:val="hybridMultilevel"/>
    <w:tmpl w:val="685ADE82"/>
    <w:lvl w:ilvl="0" w:tplc="24F89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94C81"/>
    <w:multiLevelType w:val="hybridMultilevel"/>
    <w:tmpl w:val="0D608FFA"/>
    <w:lvl w:ilvl="0" w:tplc="9DD0CAA8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66F508ED"/>
    <w:multiLevelType w:val="multilevel"/>
    <w:tmpl w:val="3A66B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052A4E"/>
    <w:multiLevelType w:val="hybridMultilevel"/>
    <w:tmpl w:val="56CE8976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AD07F1"/>
    <w:multiLevelType w:val="hybridMultilevel"/>
    <w:tmpl w:val="C5CA4D24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9A21A4"/>
    <w:multiLevelType w:val="hybridMultilevel"/>
    <w:tmpl w:val="A7E0D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5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2"/>
  </w:num>
  <w:num w:numId="15">
    <w:abstractNumId w:val="6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C3"/>
    <w:rsid w:val="0000452A"/>
    <w:rsid w:val="00005643"/>
    <w:rsid w:val="0001010D"/>
    <w:rsid w:val="00022265"/>
    <w:rsid w:val="0002539E"/>
    <w:rsid w:val="00045644"/>
    <w:rsid w:val="00065D55"/>
    <w:rsid w:val="000770A8"/>
    <w:rsid w:val="00081A4F"/>
    <w:rsid w:val="000A24BE"/>
    <w:rsid w:val="000E1FAB"/>
    <w:rsid w:val="000E510F"/>
    <w:rsid w:val="000F577B"/>
    <w:rsid w:val="00117B9B"/>
    <w:rsid w:val="001324C3"/>
    <w:rsid w:val="00142EFD"/>
    <w:rsid w:val="00145741"/>
    <w:rsid w:val="00146D35"/>
    <w:rsid w:val="00151ABF"/>
    <w:rsid w:val="001534B4"/>
    <w:rsid w:val="001577FD"/>
    <w:rsid w:val="001614F8"/>
    <w:rsid w:val="001707C5"/>
    <w:rsid w:val="00170EBD"/>
    <w:rsid w:val="00194FE4"/>
    <w:rsid w:val="001C658A"/>
    <w:rsid w:val="001D2DBF"/>
    <w:rsid w:val="001E7230"/>
    <w:rsid w:val="001E768D"/>
    <w:rsid w:val="002122C8"/>
    <w:rsid w:val="00222CCF"/>
    <w:rsid w:val="00233222"/>
    <w:rsid w:val="00233436"/>
    <w:rsid w:val="00240810"/>
    <w:rsid w:val="00250CB5"/>
    <w:rsid w:val="00252606"/>
    <w:rsid w:val="00262190"/>
    <w:rsid w:val="00275DBD"/>
    <w:rsid w:val="002B36E7"/>
    <w:rsid w:val="002B408F"/>
    <w:rsid w:val="002C4382"/>
    <w:rsid w:val="002D1D00"/>
    <w:rsid w:val="002E4505"/>
    <w:rsid w:val="00305BB7"/>
    <w:rsid w:val="003129A7"/>
    <w:rsid w:val="003174CC"/>
    <w:rsid w:val="00326079"/>
    <w:rsid w:val="00336E5F"/>
    <w:rsid w:val="00337715"/>
    <w:rsid w:val="00341202"/>
    <w:rsid w:val="003424D5"/>
    <w:rsid w:val="00346952"/>
    <w:rsid w:val="00377340"/>
    <w:rsid w:val="00390128"/>
    <w:rsid w:val="003928EF"/>
    <w:rsid w:val="003A5240"/>
    <w:rsid w:val="003B14AD"/>
    <w:rsid w:val="003C0155"/>
    <w:rsid w:val="003C303F"/>
    <w:rsid w:val="003C4F36"/>
    <w:rsid w:val="003C671B"/>
    <w:rsid w:val="00420326"/>
    <w:rsid w:val="00427B71"/>
    <w:rsid w:val="0045119B"/>
    <w:rsid w:val="00451A64"/>
    <w:rsid w:val="00470371"/>
    <w:rsid w:val="00471263"/>
    <w:rsid w:val="004905E3"/>
    <w:rsid w:val="004B765A"/>
    <w:rsid w:val="004C04E6"/>
    <w:rsid w:val="004D1E1D"/>
    <w:rsid w:val="004D5B07"/>
    <w:rsid w:val="004F346D"/>
    <w:rsid w:val="00501F6E"/>
    <w:rsid w:val="00513FBF"/>
    <w:rsid w:val="00517E6D"/>
    <w:rsid w:val="005374D3"/>
    <w:rsid w:val="00541B78"/>
    <w:rsid w:val="00543283"/>
    <w:rsid w:val="00554CB7"/>
    <w:rsid w:val="005655D7"/>
    <w:rsid w:val="00571F3C"/>
    <w:rsid w:val="005774DB"/>
    <w:rsid w:val="00582775"/>
    <w:rsid w:val="00584B9F"/>
    <w:rsid w:val="00592F61"/>
    <w:rsid w:val="005B0516"/>
    <w:rsid w:val="005B0A3B"/>
    <w:rsid w:val="005E7633"/>
    <w:rsid w:val="0060277B"/>
    <w:rsid w:val="00604186"/>
    <w:rsid w:val="00606428"/>
    <w:rsid w:val="00606DDC"/>
    <w:rsid w:val="00627AC3"/>
    <w:rsid w:val="00635490"/>
    <w:rsid w:val="00650322"/>
    <w:rsid w:val="00652910"/>
    <w:rsid w:val="00653BE5"/>
    <w:rsid w:val="00657E8D"/>
    <w:rsid w:val="0067151B"/>
    <w:rsid w:val="006736E9"/>
    <w:rsid w:val="006859BF"/>
    <w:rsid w:val="006C0865"/>
    <w:rsid w:val="006D7BD0"/>
    <w:rsid w:val="006E59BA"/>
    <w:rsid w:val="0070348D"/>
    <w:rsid w:val="0073280A"/>
    <w:rsid w:val="00743B68"/>
    <w:rsid w:val="00750D4F"/>
    <w:rsid w:val="00764860"/>
    <w:rsid w:val="00764B8E"/>
    <w:rsid w:val="00771E74"/>
    <w:rsid w:val="007730E0"/>
    <w:rsid w:val="00792A01"/>
    <w:rsid w:val="00793DAF"/>
    <w:rsid w:val="007B2DD5"/>
    <w:rsid w:val="007B719C"/>
    <w:rsid w:val="007D3B0E"/>
    <w:rsid w:val="007E1879"/>
    <w:rsid w:val="00804F77"/>
    <w:rsid w:val="0080573A"/>
    <w:rsid w:val="008326CE"/>
    <w:rsid w:val="00835315"/>
    <w:rsid w:val="00853B36"/>
    <w:rsid w:val="00865BCD"/>
    <w:rsid w:val="00876498"/>
    <w:rsid w:val="008820EA"/>
    <w:rsid w:val="00892B32"/>
    <w:rsid w:val="00896F4A"/>
    <w:rsid w:val="008A2B8B"/>
    <w:rsid w:val="008A441E"/>
    <w:rsid w:val="008B461B"/>
    <w:rsid w:val="008D2550"/>
    <w:rsid w:val="008F041A"/>
    <w:rsid w:val="008F5371"/>
    <w:rsid w:val="00917508"/>
    <w:rsid w:val="009221FE"/>
    <w:rsid w:val="00923D38"/>
    <w:rsid w:val="00943B3E"/>
    <w:rsid w:val="009443B4"/>
    <w:rsid w:val="00950DD6"/>
    <w:rsid w:val="00952A67"/>
    <w:rsid w:val="00961964"/>
    <w:rsid w:val="00962314"/>
    <w:rsid w:val="0097173E"/>
    <w:rsid w:val="009772B7"/>
    <w:rsid w:val="00981B5C"/>
    <w:rsid w:val="0098267B"/>
    <w:rsid w:val="009907A4"/>
    <w:rsid w:val="0099096A"/>
    <w:rsid w:val="00991A5E"/>
    <w:rsid w:val="009A7B25"/>
    <w:rsid w:val="009B300B"/>
    <w:rsid w:val="009C1675"/>
    <w:rsid w:val="009C65C7"/>
    <w:rsid w:val="009E0D37"/>
    <w:rsid w:val="009E3CE7"/>
    <w:rsid w:val="009E78D0"/>
    <w:rsid w:val="009F15FF"/>
    <w:rsid w:val="009F6150"/>
    <w:rsid w:val="00A0523A"/>
    <w:rsid w:val="00A14B8B"/>
    <w:rsid w:val="00A14D4F"/>
    <w:rsid w:val="00A1680B"/>
    <w:rsid w:val="00A27AC5"/>
    <w:rsid w:val="00A314F3"/>
    <w:rsid w:val="00A35D0D"/>
    <w:rsid w:val="00A7036D"/>
    <w:rsid w:val="00A83BCB"/>
    <w:rsid w:val="00A92BE8"/>
    <w:rsid w:val="00AA435A"/>
    <w:rsid w:val="00AA75AB"/>
    <w:rsid w:val="00AB3722"/>
    <w:rsid w:val="00AB4353"/>
    <w:rsid w:val="00AC6564"/>
    <w:rsid w:val="00AD255C"/>
    <w:rsid w:val="00AD4C27"/>
    <w:rsid w:val="00AD7529"/>
    <w:rsid w:val="00AE4EE3"/>
    <w:rsid w:val="00AF1254"/>
    <w:rsid w:val="00B22C1E"/>
    <w:rsid w:val="00B300B0"/>
    <w:rsid w:val="00B3052E"/>
    <w:rsid w:val="00B35B5F"/>
    <w:rsid w:val="00B53F32"/>
    <w:rsid w:val="00B60EC7"/>
    <w:rsid w:val="00B65E3C"/>
    <w:rsid w:val="00B703E8"/>
    <w:rsid w:val="00B83028"/>
    <w:rsid w:val="00BA0548"/>
    <w:rsid w:val="00BB5CA9"/>
    <w:rsid w:val="00BD15E0"/>
    <w:rsid w:val="00BD1D9A"/>
    <w:rsid w:val="00BE6C40"/>
    <w:rsid w:val="00BF4639"/>
    <w:rsid w:val="00BF5E70"/>
    <w:rsid w:val="00BF79D5"/>
    <w:rsid w:val="00C05A31"/>
    <w:rsid w:val="00C10B9A"/>
    <w:rsid w:val="00C1327F"/>
    <w:rsid w:val="00C251A2"/>
    <w:rsid w:val="00C3305C"/>
    <w:rsid w:val="00C34B05"/>
    <w:rsid w:val="00C35B98"/>
    <w:rsid w:val="00C40041"/>
    <w:rsid w:val="00C47CF1"/>
    <w:rsid w:val="00C53C5D"/>
    <w:rsid w:val="00C609B8"/>
    <w:rsid w:val="00C62DC7"/>
    <w:rsid w:val="00C74CCD"/>
    <w:rsid w:val="00C84EA1"/>
    <w:rsid w:val="00C87B4D"/>
    <w:rsid w:val="00C90899"/>
    <w:rsid w:val="00C92351"/>
    <w:rsid w:val="00CA35AC"/>
    <w:rsid w:val="00CA4506"/>
    <w:rsid w:val="00CA5F24"/>
    <w:rsid w:val="00CB01D2"/>
    <w:rsid w:val="00CC7DBA"/>
    <w:rsid w:val="00CE0324"/>
    <w:rsid w:val="00D102B1"/>
    <w:rsid w:val="00D21A8A"/>
    <w:rsid w:val="00D25CE8"/>
    <w:rsid w:val="00D60F88"/>
    <w:rsid w:val="00D63C86"/>
    <w:rsid w:val="00D651CE"/>
    <w:rsid w:val="00D710E6"/>
    <w:rsid w:val="00D72828"/>
    <w:rsid w:val="00D760FB"/>
    <w:rsid w:val="00D80451"/>
    <w:rsid w:val="00D829E3"/>
    <w:rsid w:val="00D8416D"/>
    <w:rsid w:val="00DD71BC"/>
    <w:rsid w:val="00DF320F"/>
    <w:rsid w:val="00E004EB"/>
    <w:rsid w:val="00E07942"/>
    <w:rsid w:val="00E32B68"/>
    <w:rsid w:val="00E42024"/>
    <w:rsid w:val="00E60AAE"/>
    <w:rsid w:val="00E736E2"/>
    <w:rsid w:val="00E9531B"/>
    <w:rsid w:val="00EA0170"/>
    <w:rsid w:val="00EA46E9"/>
    <w:rsid w:val="00EA757E"/>
    <w:rsid w:val="00EB709A"/>
    <w:rsid w:val="00EE7742"/>
    <w:rsid w:val="00EF08FC"/>
    <w:rsid w:val="00EF2C2C"/>
    <w:rsid w:val="00F07815"/>
    <w:rsid w:val="00F3277C"/>
    <w:rsid w:val="00F56F7D"/>
    <w:rsid w:val="00F628B5"/>
    <w:rsid w:val="00F6748B"/>
    <w:rsid w:val="00F73F59"/>
    <w:rsid w:val="00F75154"/>
    <w:rsid w:val="00F84202"/>
    <w:rsid w:val="00F944E7"/>
    <w:rsid w:val="00F94C44"/>
    <w:rsid w:val="00F960B3"/>
    <w:rsid w:val="00FA0128"/>
    <w:rsid w:val="00FB5768"/>
    <w:rsid w:val="00FD77A8"/>
    <w:rsid w:val="00FE0D1B"/>
    <w:rsid w:val="00FE7396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7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character" w:styleId="Hyperlink">
    <w:name w:val="Hyperlink"/>
    <w:uiPriority w:val="99"/>
    <w:unhideWhenUsed/>
    <w:rsid w:val="00627AC3"/>
    <w:rPr>
      <w:color w:val="0000FF"/>
      <w:u w:val="single"/>
    </w:rPr>
  </w:style>
  <w:style w:type="paragraph" w:styleId="SemEspaamento">
    <w:name w:val="No Spacing"/>
    <w:uiPriority w:val="1"/>
    <w:qFormat/>
    <w:rsid w:val="00627AC3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627AC3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table" w:customStyle="1" w:styleId="SombreamentoClaro-nfase12">
    <w:name w:val="Sombreamento Claro - Ênfase 12"/>
    <w:basedOn w:val="Tabelanormal"/>
    <w:uiPriority w:val="60"/>
    <w:rsid w:val="00627AC3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27A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627AC3"/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paragraph" w:styleId="Corpodetexto">
    <w:name w:val="Body Text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7AC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4D5B07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7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character" w:styleId="Hyperlink">
    <w:name w:val="Hyperlink"/>
    <w:uiPriority w:val="99"/>
    <w:unhideWhenUsed/>
    <w:rsid w:val="00627AC3"/>
    <w:rPr>
      <w:color w:val="0000FF"/>
      <w:u w:val="single"/>
    </w:rPr>
  </w:style>
  <w:style w:type="paragraph" w:styleId="SemEspaamento">
    <w:name w:val="No Spacing"/>
    <w:uiPriority w:val="1"/>
    <w:qFormat/>
    <w:rsid w:val="00627AC3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627AC3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table" w:customStyle="1" w:styleId="SombreamentoClaro-nfase12">
    <w:name w:val="Sombreamento Claro - Ênfase 12"/>
    <w:basedOn w:val="Tabelanormal"/>
    <w:uiPriority w:val="60"/>
    <w:rsid w:val="00627AC3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27A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627AC3"/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paragraph" w:styleId="Corpodetexto">
    <w:name w:val="Body Text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7AC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4D5B07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etran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tran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079B-2D28-4F98-ADF1-5AB616BA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2443</Words>
  <Characters>13196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examinadores de trânsito, conforme arts</vt:lpstr>
    </vt:vector>
  </TitlesOfParts>
  <Company>Hewlett-Packard Company</Company>
  <LinksUpToDate>false</LinksUpToDate>
  <CharactersWithSpaces>15608</CharactersWithSpaces>
  <SharedDoc>false</SharedDoc>
  <HLinks>
    <vt:vector size="12" baseType="variant">
      <vt:variant>
        <vt:i4>5767239</vt:i4>
      </vt:variant>
      <vt:variant>
        <vt:i4>3</vt:i4>
      </vt:variant>
      <vt:variant>
        <vt:i4>0</vt:i4>
      </vt:variant>
      <vt:variant>
        <vt:i4>5</vt:i4>
      </vt:variant>
      <vt:variant>
        <vt:lpwstr>http://www.detran.sp.gov.br/</vt:lpwstr>
      </vt:variant>
      <vt:variant>
        <vt:lpwstr/>
      </vt:variant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http://www.detran.sp.gov.br/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Nathalia Lima da Silva</cp:lastModifiedBy>
  <cp:revision>3</cp:revision>
  <cp:lastPrinted>2015-11-09T11:50:00Z</cp:lastPrinted>
  <dcterms:created xsi:type="dcterms:W3CDTF">2015-11-09T11:58:00Z</dcterms:created>
  <dcterms:modified xsi:type="dcterms:W3CDTF">2015-11-16T17:10:00Z</dcterms:modified>
</cp:coreProperties>
</file>